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52"/>
          <w:szCs w:val="52"/>
          <w:lang w:val="en-US" w:eastAsia="zh-CN"/>
        </w:rPr>
      </w:pPr>
      <w:r>
        <w:rPr>
          <w:rFonts w:hint="eastAsia" w:ascii="黑体" w:hAnsi="黑体" w:eastAsia="黑体" w:cs="Times New Roman"/>
          <w:b/>
          <w:bCs/>
          <w:sz w:val="52"/>
          <w:szCs w:val="52"/>
          <w:lang w:val="en-US" w:eastAsia="zh-CN"/>
        </w:rPr>
        <w:t>湖南港产科技有限公司</w:t>
      </w:r>
    </w:p>
    <w:p>
      <w:pPr>
        <w:snapToGrid w:val="0"/>
        <w:spacing w:line="360" w:lineRule="auto"/>
        <w:jc w:val="both"/>
        <w:rPr>
          <w:rFonts w:hint="eastAsia" w:ascii="黑体" w:hAnsi="黑体" w:eastAsia="黑体" w:cs="Times New Roman"/>
          <w:b/>
          <w:bCs/>
          <w:sz w:val="52"/>
          <w:szCs w:val="52"/>
          <w:lang w:val="en-US" w:eastAsia="zh-CN"/>
        </w:rPr>
      </w:pPr>
    </w:p>
    <w:p>
      <w:pPr>
        <w:pStyle w:val="36"/>
        <w:ind w:left="0" w:leftChars="0" w:firstLine="0" w:firstLineChars="0"/>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44"/>
          <w:szCs w:val="44"/>
          <w:lang w:val="en-US" w:eastAsia="zh-CN"/>
        </w:rPr>
      </w:pPr>
      <w:r>
        <w:rPr>
          <w:rFonts w:hint="eastAsia" w:ascii="黑体" w:hAnsi="黑体" w:eastAsia="黑体" w:cs="Times New Roman"/>
          <w:b/>
          <w:bCs/>
          <w:sz w:val="44"/>
          <w:szCs w:val="44"/>
          <w:lang w:val="en-US" w:eastAsia="zh-CN"/>
        </w:rPr>
        <w:t>城港公司工业站钢轨采购</w:t>
      </w:r>
    </w:p>
    <w:p>
      <w:pPr>
        <w:snapToGrid w:val="0"/>
        <w:spacing w:line="360" w:lineRule="auto"/>
        <w:jc w:val="center"/>
        <w:rPr>
          <w:rFonts w:ascii="黑体" w:hAnsi="黑体" w:eastAsia="黑体" w:cs="黑体"/>
          <w:b/>
          <w:bCs/>
          <w:sz w:val="24"/>
          <w:szCs w:val="24"/>
        </w:rPr>
      </w:pPr>
      <w:r>
        <w:rPr>
          <w:rFonts w:hint="eastAsia" w:ascii="黑体" w:hAnsi="黑体" w:eastAsia="黑体" w:cs="Times New Roman"/>
          <w:b/>
          <w:bCs/>
          <w:sz w:val="44"/>
          <w:szCs w:val="44"/>
          <w:lang w:val="en-US" w:eastAsia="zh-CN"/>
        </w:rPr>
        <w:t>询价文件</w:t>
      </w:r>
    </w:p>
    <w:p>
      <w:pPr>
        <w:snapToGrid w:val="0"/>
        <w:spacing w:line="480" w:lineRule="auto"/>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省港</w:t>
      </w:r>
      <w:r>
        <w:rPr>
          <w:rFonts w:hint="eastAsia" w:ascii="黑体" w:hAnsi="黑体" w:eastAsia="黑体" w:cs="黑体"/>
          <w:b/>
          <w:bCs/>
          <w:sz w:val="30"/>
          <w:szCs w:val="30"/>
          <w:highlight w:val="none"/>
          <w:lang w:eastAsia="zh-CN"/>
        </w:rPr>
        <w:t>货</w:t>
      </w:r>
      <w:r>
        <w:rPr>
          <w:rFonts w:hint="eastAsia" w:ascii="黑体" w:hAnsi="黑体" w:eastAsia="黑体" w:cs="黑体"/>
          <w:b/>
          <w:bCs/>
          <w:sz w:val="30"/>
          <w:szCs w:val="30"/>
          <w:highlight w:val="none"/>
        </w:rPr>
        <w:t>（202</w:t>
      </w:r>
      <w:r>
        <w:rPr>
          <w:rFonts w:hint="eastAsia" w:ascii="黑体" w:hAnsi="黑体" w:eastAsia="黑体" w:cs="黑体"/>
          <w:b/>
          <w:bCs/>
          <w:sz w:val="30"/>
          <w:szCs w:val="30"/>
          <w:highlight w:val="none"/>
          <w:lang w:val="en-US" w:eastAsia="zh-CN"/>
        </w:rPr>
        <w:t>4</w:t>
      </w:r>
      <w:r>
        <w:rPr>
          <w:rFonts w:hint="eastAsia" w:ascii="黑体" w:hAnsi="黑体" w:eastAsia="黑体" w:cs="黑体"/>
          <w:b/>
          <w:bCs/>
          <w:sz w:val="30"/>
          <w:szCs w:val="30"/>
          <w:highlight w:val="none"/>
        </w:rPr>
        <w:t>）年询第</w:t>
      </w:r>
      <w:r>
        <w:rPr>
          <w:rFonts w:hint="eastAsia" w:ascii="黑体" w:hAnsi="黑体" w:eastAsia="黑体" w:cs="黑体"/>
          <w:b/>
          <w:bCs/>
          <w:sz w:val="30"/>
          <w:szCs w:val="30"/>
          <w:highlight w:val="none"/>
          <w:lang w:val="en-US" w:eastAsia="zh-CN"/>
        </w:rPr>
        <w:t xml:space="preserve">  </w:t>
      </w:r>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w:t>
      </w:r>
      <w:r>
        <w:rPr>
          <w:rFonts w:hint="eastAsia" w:ascii="黑体" w:hAnsi="黑体" w:eastAsia="黑体" w:cs="黑体"/>
          <w:b/>
          <w:bCs/>
          <w:sz w:val="30"/>
          <w:szCs w:val="30"/>
          <w:highlight w:val="none"/>
          <w:lang w:eastAsia="zh-CN"/>
        </w:rPr>
        <w:t>港产</w:t>
      </w:r>
      <w:r>
        <w:rPr>
          <w:rFonts w:hint="eastAsia" w:ascii="黑体" w:hAnsi="黑体" w:eastAsia="黑体" w:cs="黑体"/>
          <w:b/>
          <w:bCs/>
          <w:sz w:val="30"/>
          <w:szCs w:val="30"/>
          <w:highlight w:val="none"/>
          <w:lang w:val="en-US" w:eastAsia="zh-CN"/>
        </w:rPr>
        <w:t>]</w:t>
      </w:r>
    </w:p>
    <w:p>
      <w:pPr>
        <w:spacing w:line="360" w:lineRule="auto"/>
      </w:pPr>
    </w:p>
    <w:p>
      <w:pPr>
        <w:pStyle w:val="37"/>
        <w:spacing w:line="360" w:lineRule="auto"/>
      </w:pPr>
    </w:p>
    <w:p>
      <w:pPr>
        <w:pStyle w:val="37"/>
        <w:spacing w:line="360" w:lineRule="auto"/>
      </w:pPr>
    </w:p>
    <w:p>
      <w:pPr>
        <w:pStyle w:val="37"/>
        <w:spacing w:line="360" w:lineRule="auto"/>
      </w:pPr>
    </w:p>
    <w:p>
      <w:pPr>
        <w:pStyle w:val="37"/>
        <w:spacing w:line="360" w:lineRule="auto"/>
        <w:ind w:left="0" w:leftChars="0" w:firstLine="0" w:firstLineChars="0"/>
      </w:pPr>
    </w:p>
    <w:p>
      <w:pPr>
        <w:pStyle w:val="37"/>
        <w:spacing w:line="360" w:lineRule="auto"/>
      </w:pPr>
    </w:p>
    <w:p>
      <w:pPr>
        <w:pStyle w:val="37"/>
        <w:spacing w:line="360" w:lineRule="auto"/>
      </w:pPr>
    </w:p>
    <w:p>
      <w:pPr>
        <w:pStyle w:val="37"/>
        <w:spacing w:line="360" w:lineRule="auto"/>
      </w:pPr>
    </w:p>
    <w:p>
      <w:pPr>
        <w:pStyle w:val="37"/>
        <w:spacing w:line="360" w:lineRule="auto"/>
      </w:pPr>
    </w:p>
    <w:p>
      <w:pPr>
        <w:spacing w:line="360" w:lineRule="auto"/>
      </w:pPr>
    </w:p>
    <w:p>
      <w:pPr>
        <w:tabs>
          <w:tab w:val="left" w:pos="0"/>
          <w:tab w:val="left" w:pos="4185"/>
        </w:tabs>
        <w:spacing w:line="360" w:lineRule="auto"/>
        <w:ind w:right="-6"/>
        <w:jc w:val="center"/>
        <w:rPr>
          <w:rFonts w:ascii="黑体" w:hAnsi="黑体" w:eastAsia="黑体"/>
          <w:bCs/>
          <w:sz w:val="48"/>
          <w:szCs w:val="48"/>
        </w:rPr>
      </w:pPr>
      <w:r>
        <w:rPr>
          <w:rFonts w:hint="eastAsia" w:ascii="黑体" w:hAnsi="黑体" w:eastAsia="黑体"/>
          <w:bCs/>
          <w:sz w:val="48"/>
          <w:szCs w:val="48"/>
          <w:lang w:val="en-US" w:eastAsia="zh-CN"/>
        </w:rPr>
        <w:t>湖南港产科技</w:t>
      </w:r>
      <w:r>
        <w:rPr>
          <w:rFonts w:hint="eastAsia" w:ascii="黑体" w:hAnsi="黑体" w:eastAsia="黑体"/>
          <w:bCs/>
          <w:sz w:val="48"/>
          <w:szCs w:val="48"/>
        </w:rPr>
        <w:t>有限公司</w:t>
      </w:r>
    </w:p>
    <w:p>
      <w:pPr>
        <w:tabs>
          <w:tab w:val="left" w:pos="0"/>
          <w:tab w:val="left" w:pos="4185"/>
        </w:tabs>
        <w:spacing w:line="360" w:lineRule="auto"/>
        <w:ind w:right="-6"/>
        <w:jc w:val="center"/>
        <w:rPr>
          <w:rFonts w:ascii="黑体" w:hAnsi="黑体" w:eastAsia="黑体"/>
          <w:b w:val="0"/>
          <w:color w:val="auto"/>
          <w:sz w:val="44"/>
          <w:szCs w:val="44"/>
          <w:lang w:val="zh-CN"/>
        </w:rPr>
      </w:pPr>
      <w:r>
        <w:rPr>
          <w:rFonts w:hint="eastAsia" w:ascii="黑体" w:hAnsi="黑体" w:eastAsia="黑体"/>
          <w:bCs/>
          <w:sz w:val="48"/>
          <w:szCs w:val="48"/>
        </w:rPr>
        <w:t>二О二</w:t>
      </w:r>
      <w:r>
        <w:rPr>
          <w:rFonts w:hint="eastAsia" w:ascii="黑体" w:hAnsi="黑体" w:eastAsia="黑体"/>
          <w:bCs/>
          <w:sz w:val="48"/>
          <w:szCs w:val="48"/>
          <w:lang w:val="en-US" w:eastAsia="zh-CN"/>
        </w:rPr>
        <w:t>四</w:t>
      </w:r>
      <w:r>
        <w:rPr>
          <w:rFonts w:hint="eastAsia" w:ascii="黑体" w:hAnsi="黑体" w:eastAsia="黑体"/>
          <w:bCs/>
          <w:sz w:val="48"/>
          <w:szCs w:val="48"/>
        </w:rPr>
        <w:t>年</w:t>
      </w:r>
      <w:r>
        <w:rPr>
          <w:rFonts w:hint="eastAsia" w:ascii="黑体" w:hAnsi="黑体" w:eastAsia="黑体"/>
          <w:bCs/>
          <w:sz w:val="48"/>
          <w:szCs w:val="48"/>
          <w:lang w:val="en-US" w:eastAsia="zh-CN"/>
        </w:rPr>
        <w:t>六</w:t>
      </w:r>
      <w:r>
        <w:rPr>
          <w:rFonts w:hint="eastAsia" w:ascii="黑体" w:hAnsi="黑体" w:eastAsia="黑体"/>
          <w:bCs/>
          <w:sz w:val="48"/>
          <w:szCs w:val="48"/>
        </w:rPr>
        <w:t>月</w:t>
      </w:r>
    </w:p>
    <w:p>
      <w:pPr>
        <w:pStyle w:val="186"/>
        <w:keepNext w:val="0"/>
        <w:keepLines w:val="0"/>
        <w:widowControl w:val="0"/>
        <w:spacing w:before="0" w:line="360" w:lineRule="auto"/>
        <w:ind w:left="440"/>
        <w:jc w:val="center"/>
        <w:rPr>
          <w:rFonts w:ascii="黑体" w:hAnsi="黑体" w:eastAsia="黑体"/>
          <w:b w:val="0"/>
          <w:color w:val="auto"/>
          <w:sz w:val="44"/>
          <w:szCs w:val="44"/>
          <w:lang w:val="zh-CN"/>
        </w:rPr>
      </w:pPr>
    </w:p>
    <w:p>
      <w:pPr>
        <w:rPr>
          <w:rFonts w:ascii="黑体" w:hAnsi="黑体" w:eastAsia="黑体"/>
          <w:b w:val="0"/>
          <w:color w:val="auto"/>
          <w:sz w:val="44"/>
          <w:szCs w:val="44"/>
          <w:lang w:val="zh-CN"/>
        </w:rPr>
      </w:pPr>
    </w:p>
    <w:p>
      <w:pPr>
        <w:pStyle w:val="186"/>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24"/>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rPr>
          <w:sz w:val="24"/>
          <w:szCs w:val="24"/>
        </w:rPr>
        <w:fldChar w:fldCharType="begin"/>
      </w:r>
      <w:r>
        <w:rPr>
          <w:sz w:val="24"/>
          <w:szCs w:val="24"/>
        </w:rPr>
        <w:instrText xml:space="preserve"> HYPERLINK \l "_Toc77254096" </w:instrText>
      </w:r>
      <w:r>
        <w:rPr>
          <w:sz w:val="24"/>
          <w:szCs w:val="24"/>
        </w:rPr>
        <w:fldChar w:fldCharType="separate"/>
      </w:r>
      <w:r>
        <w:rPr>
          <w:rStyle w:val="45"/>
          <w:rFonts w:hint="eastAsia" w:ascii="微软雅黑" w:hAnsi="微软雅黑" w:eastAsia="微软雅黑"/>
          <w:sz w:val="24"/>
          <w:szCs w:val="24"/>
        </w:rPr>
        <w:t>第一章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bCs/>
          <w:caps/>
          <w:sz w:val="24"/>
          <w:szCs w:val="24"/>
          <w:lang w:eastAsia="zh-CN"/>
        </w:rPr>
      </w:pPr>
      <w:r>
        <w:rPr>
          <w:sz w:val="24"/>
          <w:szCs w:val="24"/>
        </w:rPr>
        <w:fldChar w:fldCharType="begin"/>
      </w:r>
      <w:r>
        <w:rPr>
          <w:sz w:val="24"/>
          <w:szCs w:val="24"/>
        </w:rPr>
        <w:instrText xml:space="preserve"> HYPERLINK \l "_Toc77254106" </w:instrText>
      </w:r>
      <w:r>
        <w:rPr>
          <w:sz w:val="24"/>
          <w:szCs w:val="24"/>
        </w:rPr>
        <w:fldChar w:fldCharType="separate"/>
      </w:r>
      <w:r>
        <w:rPr>
          <w:rStyle w:val="45"/>
          <w:rFonts w:hint="eastAsia" w:ascii="微软雅黑" w:hAnsi="微软雅黑" w:eastAsia="微软雅黑"/>
          <w:sz w:val="24"/>
          <w:szCs w:val="24"/>
        </w:rPr>
        <w:t>第二章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7</w:t>
      </w:r>
    </w:p>
    <w:p>
      <w:pPr>
        <w:pStyle w:val="24"/>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"_Toc77254124" </w:instrText>
      </w:r>
      <w:r>
        <w:rPr>
          <w:sz w:val="24"/>
          <w:szCs w:val="24"/>
        </w:rPr>
        <w:fldChar w:fldCharType="separate"/>
      </w:r>
      <w:r>
        <w:rPr>
          <w:rStyle w:val="45"/>
          <w:rFonts w:hint="eastAsia" w:ascii="微软雅黑" w:hAnsi="微软雅黑" w:eastAsia="微软雅黑"/>
          <w:sz w:val="24"/>
          <w:szCs w:val="24"/>
        </w:rPr>
        <w:t>第三章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评标办</w:t>
      </w:r>
      <w:bookmarkStart w:id="0" w:name="_Hlt79481238"/>
      <w:bookmarkStart w:id="1" w:name="_Hlt79481237"/>
      <w:r>
        <w:rPr>
          <w:rStyle w:val="45"/>
          <w:rFonts w:hint="eastAsia" w:ascii="微软雅黑" w:hAnsi="微软雅黑" w:eastAsia="微软雅黑"/>
          <w:sz w:val="24"/>
          <w:szCs w:val="24"/>
        </w:rPr>
        <w:t>法</w:t>
      </w:r>
      <w:bookmarkEnd w:id="0"/>
      <w:bookmarkEnd w:id="1"/>
      <w:r>
        <w:rPr>
          <w:rStyle w:val="45"/>
          <w:rFonts w:hint="eastAsia" w:ascii="微软雅黑" w:hAnsi="微软雅黑" w:eastAsia="微软雅黑"/>
          <w:sz w:val="24"/>
          <w:szCs w:val="24"/>
        </w:rPr>
        <w:t>（最低价法）</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25</w:t>
      </w:r>
    </w:p>
    <w:p>
      <w:pPr>
        <w:pStyle w:val="24"/>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"_Toc77254138" </w:instrText>
      </w:r>
      <w:r>
        <w:rPr>
          <w:sz w:val="24"/>
          <w:szCs w:val="24"/>
        </w:rPr>
        <w:fldChar w:fldCharType="separate"/>
      </w:r>
      <w:r>
        <w:rPr>
          <w:rStyle w:val="45"/>
          <w:rFonts w:hint="eastAsia" w:ascii="微软雅黑" w:hAnsi="微软雅黑" w:eastAsia="微软雅黑"/>
          <w:sz w:val="24"/>
          <w:szCs w:val="24"/>
        </w:rPr>
        <w:t>第四章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29</w:t>
      </w:r>
    </w:p>
    <w:p>
      <w:pPr>
        <w:pStyle w:val="24"/>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rPr>
      </w:pPr>
      <w:r>
        <w:rPr>
          <w:sz w:val="24"/>
          <w:szCs w:val="24"/>
        </w:rPr>
        <w:fldChar w:fldCharType="begin"/>
      </w:r>
      <w:r>
        <w:rPr>
          <w:sz w:val="24"/>
          <w:szCs w:val="24"/>
        </w:rPr>
        <w:instrText xml:space="preserve"> HYPERLINK \l "_Toc77254286" </w:instrText>
      </w:r>
      <w:r>
        <w:rPr>
          <w:sz w:val="24"/>
          <w:szCs w:val="24"/>
        </w:rPr>
        <w:fldChar w:fldCharType="separate"/>
      </w:r>
      <w:r>
        <w:rPr>
          <w:rStyle w:val="45"/>
          <w:rFonts w:hint="eastAsia" w:ascii="微软雅黑" w:hAnsi="微软雅黑" w:eastAsia="微软雅黑"/>
          <w:sz w:val="24"/>
          <w:szCs w:val="24"/>
        </w:rPr>
        <w:t>第五章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37</w:t>
      </w:r>
    </w:p>
    <w:p>
      <w:pPr>
        <w:pStyle w:val="24"/>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eastAsia="zh-CN"/>
        </w:rPr>
      </w:pPr>
      <w:r>
        <w:rPr>
          <w:sz w:val="24"/>
          <w:szCs w:val="24"/>
        </w:rPr>
        <w:fldChar w:fldCharType="begin"/>
      </w:r>
      <w:r>
        <w:rPr>
          <w:sz w:val="24"/>
          <w:szCs w:val="24"/>
        </w:rPr>
        <w:instrText xml:space="preserve"> HYPERLINK \l "_Toc77254297" </w:instrText>
      </w:r>
      <w:r>
        <w:rPr>
          <w:sz w:val="24"/>
          <w:szCs w:val="24"/>
        </w:rPr>
        <w:fldChar w:fldCharType="separate"/>
      </w:r>
      <w:r>
        <w:rPr>
          <w:rStyle w:val="45"/>
          <w:rFonts w:hint="eastAsia" w:ascii="微软雅黑" w:hAnsi="微软雅黑" w:eastAsia="微软雅黑"/>
          <w:sz w:val="24"/>
          <w:szCs w:val="24"/>
        </w:rPr>
        <w:t>第六章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39</w:t>
      </w:r>
    </w:p>
    <w:p>
      <w:pPr>
        <w:pStyle w:val="30"/>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sz w:val="24"/>
          <w:szCs w:val="24"/>
        </w:rPr>
        <w:fldChar w:fldCharType="begin"/>
      </w:r>
      <w:r>
        <w:rPr>
          <w:sz w:val="24"/>
          <w:szCs w:val="24"/>
        </w:rPr>
        <w:instrText xml:space="preserve"> HYPERLINK \l "_Toc77254298" </w:instrText>
      </w:r>
      <w:r>
        <w:rPr>
          <w:sz w:val="24"/>
          <w:szCs w:val="24"/>
        </w:rPr>
        <w:fldChar w:fldCharType="separate"/>
      </w:r>
      <w:r>
        <w:rPr>
          <w:rStyle w:val="45"/>
          <w:rFonts w:hint="eastAsia" w:ascii="微软雅黑" w:hAnsi="微软雅黑" w:eastAsia="微软雅黑"/>
          <w:sz w:val="24"/>
          <w:szCs w:val="24"/>
        </w:rPr>
        <w:t>一、响应函</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41</w:t>
      </w:r>
    </w:p>
    <w:p>
      <w:pPr>
        <w:pStyle w:val="30"/>
        <w:tabs>
          <w:tab w:val="right" w:leader="dot" w:pos="8948"/>
        </w:tabs>
        <w:adjustRightInd w:val="0"/>
        <w:snapToGrid w:val="0"/>
        <w:spacing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"_Toc77254299" </w:instrText>
      </w:r>
      <w:r>
        <w:rPr>
          <w:sz w:val="24"/>
          <w:szCs w:val="24"/>
        </w:rPr>
        <w:fldChar w:fldCharType="separate"/>
      </w:r>
      <w:r>
        <w:rPr>
          <w:rStyle w:val="45"/>
          <w:rFonts w:hint="eastAsia" w:ascii="微软雅黑" w:hAnsi="微软雅黑" w:eastAsia="微软雅黑"/>
          <w:sz w:val="24"/>
          <w:szCs w:val="24"/>
        </w:rPr>
        <w:t>二、授权委托书</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44</w:t>
      </w:r>
    </w:p>
    <w:p>
      <w:pPr>
        <w:pStyle w:val="30"/>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Style w:val="45"/>
          <w:rFonts w:hint="eastAsia" w:ascii="微软雅黑" w:hAnsi="微软雅黑" w:eastAsia="微软雅黑"/>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三</w:t>
      </w:r>
      <w:r>
        <w:rPr>
          <w:rFonts w:hint="eastAsia"/>
          <w:sz w:val="24"/>
          <w:szCs w:val="24"/>
        </w:rPr>
        <w:fldChar w:fldCharType="begin"/>
      </w:r>
      <w:r>
        <w:rPr>
          <w:sz w:val="24"/>
          <w:szCs w:val="24"/>
        </w:rPr>
        <w:instrText xml:space="preserve"> HYPERLINK \l "_Toc77254300" </w:instrText>
      </w:r>
      <w:r>
        <w:rPr>
          <w:rFonts w:hint="eastAsia"/>
          <w:sz w:val="24"/>
          <w:szCs w:val="24"/>
        </w:rPr>
        <w:fldChar w:fldCharType="separate"/>
      </w:r>
      <w:r>
        <w:rPr>
          <w:rStyle w:val="45"/>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45</w:t>
      </w:r>
    </w:p>
    <w:p>
      <w:pPr>
        <w:pStyle w:val="30"/>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Fonts w:hint="eastAsia"/>
          <w:sz w:val="24"/>
          <w:szCs w:val="24"/>
        </w:rPr>
        <w:fldChar w:fldCharType="begin"/>
      </w:r>
      <w:r>
        <w:rPr>
          <w:sz w:val="24"/>
          <w:szCs w:val="24"/>
        </w:rPr>
        <w:instrText xml:space="preserve"> HYPERLINK \l "_Toc77254302" </w:instrText>
      </w:r>
      <w:r>
        <w:rPr>
          <w:rFonts w:hint="eastAsia"/>
          <w:sz w:val="24"/>
          <w:szCs w:val="24"/>
        </w:rPr>
        <w:fldChar w:fldCharType="separate"/>
      </w:r>
      <w:r>
        <w:rPr>
          <w:rStyle w:val="45"/>
          <w:rFonts w:hint="eastAsia" w:ascii="微软雅黑" w:hAnsi="微软雅黑" w:eastAsia="微软雅黑"/>
          <w:sz w:val="24"/>
          <w:szCs w:val="24"/>
        </w:rPr>
        <w:t>四、报价表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46</w:t>
      </w:r>
    </w:p>
    <w:p>
      <w:pPr>
        <w:pStyle w:val="30"/>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"_Toc77254304" </w:instrText>
      </w:r>
      <w:r>
        <w:rPr>
          <w:rFonts w:hint="eastAsia"/>
          <w:sz w:val="24"/>
          <w:szCs w:val="24"/>
        </w:rPr>
        <w:fldChar w:fldCharType="separate"/>
      </w:r>
      <w:r>
        <w:rPr>
          <w:rStyle w:val="45"/>
          <w:rFonts w:hint="eastAsia" w:ascii="微软雅黑" w:hAnsi="微软雅黑" w:eastAsia="微软雅黑"/>
          <w:sz w:val="24"/>
          <w:szCs w:val="24"/>
        </w:rPr>
        <w:t>五、资格审查资料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47</w:t>
      </w:r>
    </w:p>
    <w:p>
      <w:pPr>
        <w:pStyle w:val="30"/>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"_Toc77254308" </w:instrText>
      </w:r>
      <w:r>
        <w:rPr>
          <w:rFonts w:hint="eastAsia"/>
          <w:sz w:val="24"/>
          <w:szCs w:val="24"/>
        </w:rPr>
        <w:fldChar w:fldCharType="separate"/>
      </w:r>
      <w:r>
        <w:rPr>
          <w:rStyle w:val="45"/>
          <w:rFonts w:hint="eastAsia" w:ascii="微软雅黑" w:hAnsi="微软雅黑" w:eastAsia="微软雅黑"/>
          <w:sz w:val="24"/>
          <w:szCs w:val="24"/>
        </w:rPr>
        <w:t>六、响应方案</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48</w:t>
      </w:r>
    </w:p>
    <w:p>
      <w:pPr>
        <w:pStyle w:val="30"/>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"_Toc77254310" </w:instrText>
      </w:r>
      <w:r>
        <w:rPr>
          <w:rFonts w:hint="eastAsia"/>
          <w:sz w:val="24"/>
          <w:szCs w:val="24"/>
        </w:rPr>
        <w:fldChar w:fldCharType="separate"/>
      </w:r>
      <w:r>
        <w:rPr>
          <w:rStyle w:val="45"/>
          <w:rFonts w:hint="eastAsia" w:ascii="微软雅黑" w:hAnsi="微软雅黑" w:eastAsia="微软雅黑"/>
          <w:sz w:val="24"/>
          <w:szCs w:val="24"/>
        </w:rPr>
        <w:t>七、其他资料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49</w:t>
      </w:r>
    </w:p>
    <w:p>
      <w:pPr>
        <w:pStyle w:val="24"/>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0" w:firstLineChars="0"/>
        <w:rPr>
          <w:szCs w:val="21"/>
        </w:rPr>
      </w:pPr>
    </w:p>
    <w:p>
      <w:pPr>
        <w:pStyle w:val="76"/>
        <w:numPr>
          <w:ilvl w:val="-1"/>
          <w:numId w:val="0"/>
        </w:numPr>
        <w:spacing w:line="360" w:lineRule="auto"/>
        <w:ind w:left="0" w:firstLine="0" w:firstLineChars="0"/>
        <w:jc w:val="center"/>
        <w:outlineLvl w:val="0"/>
        <w:rPr>
          <w:rFonts w:hint="eastAsia" w:ascii="黑体" w:hAnsi="黑体" w:eastAsia="黑体" w:cs="黑体"/>
          <w:b w:val="0"/>
          <w:bCs w:val="0"/>
          <w:color w:val="000000"/>
          <w:sz w:val="36"/>
          <w:szCs w:val="36"/>
        </w:rPr>
      </w:pPr>
      <w:r>
        <w:rPr>
          <w:rFonts w:hint="eastAsia" w:ascii="黑体" w:hAnsi="黑体" w:eastAsia="黑体" w:cs="黑体"/>
          <w:b w:val="0"/>
          <w:bCs w:val="0"/>
          <w:sz w:val="36"/>
          <w:szCs w:val="36"/>
          <w:lang w:val="en-US" w:eastAsia="zh-CN"/>
        </w:rPr>
        <w:t xml:space="preserve">第一章 </w:t>
      </w:r>
      <w:r>
        <w:rPr>
          <w:rFonts w:hint="eastAsia" w:ascii="黑体" w:hAnsi="黑体" w:eastAsia="黑体" w:cs="黑体"/>
          <w:b w:val="0"/>
          <w:bCs w:val="0"/>
          <w:color w:val="000000"/>
          <w:sz w:val="36"/>
          <w:szCs w:val="36"/>
        </w:rPr>
        <w:t>采购公告</w:t>
      </w:r>
    </w:p>
    <w:p>
      <w:pPr>
        <w:widowControl w:val="0"/>
        <w:adjustRightInd w:val="0"/>
        <w:snapToGrid w:val="0"/>
        <w:spacing w:line="360" w:lineRule="auto"/>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湖南港产科技有限公司</w:t>
      </w:r>
    </w:p>
    <w:p>
      <w:pPr>
        <w:widowControl w:val="0"/>
        <w:adjustRightInd w:val="0"/>
        <w:snapToGrid w:val="0"/>
        <w:spacing w:line="360" w:lineRule="auto"/>
        <w:jc w:val="center"/>
        <w:rPr>
          <w:rFonts w:ascii="黑体" w:hAnsi="黑体" w:eastAsia="黑体"/>
          <w:sz w:val="32"/>
          <w:szCs w:val="32"/>
        </w:rPr>
      </w:pPr>
      <w:r>
        <w:rPr>
          <w:rFonts w:hint="eastAsia" w:ascii="黑体" w:hAnsi="黑体" w:eastAsia="黑体"/>
          <w:sz w:val="32"/>
          <w:szCs w:val="32"/>
          <w:lang w:val="en-US" w:eastAsia="zh-CN"/>
        </w:rPr>
        <w:t>城港公司工业站轨道采购询价</w:t>
      </w:r>
      <w:r>
        <w:rPr>
          <w:rFonts w:hint="eastAsia" w:ascii="黑体" w:hAnsi="黑体" w:eastAsia="黑体"/>
          <w:sz w:val="32"/>
          <w:szCs w:val="32"/>
        </w:rPr>
        <w:t>公告</w:t>
      </w:r>
    </w:p>
    <w:p>
      <w:pPr>
        <w:pStyle w:val="32"/>
        <w:spacing w:before="0" w:beforeAutospacing="0" w:after="0" w:afterAutospacing="0" w:line="360" w:lineRule="auto"/>
        <w:ind w:firstLine="2880" w:firstLineChars="1200"/>
        <w:jc w:val="both"/>
        <w:rPr>
          <w:rFonts w:cs="Times New Roman"/>
          <w:kern w:val="2"/>
        </w:rPr>
      </w:pPr>
      <w:r>
        <w:rPr>
          <w:rFonts w:hint="eastAsia" w:cs="Times New Roman"/>
          <w:kern w:val="2"/>
        </w:rPr>
        <w:t xml:space="preserve"> </w:t>
      </w:r>
    </w:p>
    <w:p>
      <w:pPr>
        <w:autoSpaceDE w:val="0"/>
        <w:spacing w:line="360" w:lineRule="auto"/>
        <w:jc w:val="both"/>
        <w:rPr>
          <w:rFonts w:ascii="宋体" w:hAnsi="宋体"/>
          <w:sz w:val="24"/>
        </w:rPr>
      </w:pPr>
      <w:r>
        <w:rPr>
          <w:rFonts w:hint="eastAsia" w:ascii="宋体" w:hAnsi="宋体"/>
          <w:sz w:val="24"/>
        </w:rPr>
        <w:t xml:space="preserve">   </w:t>
      </w:r>
      <w:r>
        <w:rPr>
          <w:rFonts w:hint="eastAsia" w:ascii="宋体" w:hAnsi="宋体"/>
          <w:sz w:val="24"/>
          <w:lang w:val="en-US" w:eastAsia="zh-CN"/>
        </w:rPr>
        <w:t>湖南港产科技</w:t>
      </w:r>
      <w:r>
        <w:rPr>
          <w:rFonts w:hint="eastAsia" w:ascii="宋体" w:hAnsi="宋体"/>
          <w:sz w:val="24"/>
        </w:rPr>
        <w:t>有限公司</w:t>
      </w:r>
      <w:r>
        <w:rPr>
          <w:rFonts w:hint="eastAsia" w:ascii="宋体" w:hAnsi="宋体"/>
          <w:sz w:val="24"/>
          <w:lang w:val="en-US" w:eastAsia="zh-CN"/>
        </w:rPr>
        <w:t>针对城港公司站场1号道岔隐患整改项目</w:t>
      </w:r>
      <w:r>
        <w:rPr>
          <w:rFonts w:hint="eastAsia" w:ascii="宋体" w:hAnsi="宋体"/>
          <w:sz w:val="24"/>
        </w:rPr>
        <w:t>，现公开邀请具备实施能力的供应商参加</w:t>
      </w:r>
      <w:r>
        <w:rPr>
          <w:rFonts w:hint="eastAsia" w:ascii="宋体" w:hAnsi="宋体"/>
          <w:sz w:val="24"/>
          <w:lang w:val="en-US" w:eastAsia="zh-CN"/>
        </w:rPr>
        <w:t>城港公司工业站站场1号道岔隐患整改P50钢轨</w:t>
      </w:r>
      <w:r>
        <w:rPr>
          <w:rFonts w:hint="eastAsia" w:ascii="宋体" w:hAnsi="宋体"/>
          <w:sz w:val="24"/>
        </w:rPr>
        <w:t xml:space="preserve">采购活动。 </w:t>
      </w:r>
    </w:p>
    <w:p>
      <w:pPr>
        <w:pStyle w:val="4"/>
        <w:spacing w:line="360" w:lineRule="auto"/>
        <w:jc w:val="both"/>
        <w:rPr>
          <w:rFonts w:ascii="Arial" w:hAnsi="Arial"/>
        </w:rPr>
      </w:pPr>
      <w:r>
        <w:rPr>
          <w:rFonts w:hint="eastAsia"/>
        </w:rPr>
        <w:t xml:space="preserve">1 </w:t>
      </w:r>
      <w:r>
        <w:rPr>
          <w:rFonts w:hint="eastAsia" w:ascii="黑体" w:hAnsi="黑体"/>
        </w:rPr>
        <w:t xml:space="preserve">采购项目简介 </w:t>
      </w:r>
    </w:p>
    <w:p>
      <w:pPr>
        <w:numPr>
          <w:ilvl w:val="1"/>
          <w:numId w:val="1"/>
        </w:numPr>
        <w:autoSpaceDE w:val="0"/>
        <w:spacing w:line="360" w:lineRule="auto"/>
        <w:jc w:val="both"/>
        <w:rPr>
          <w:rFonts w:hint="eastAsia" w:ascii="宋体" w:hAnsi="宋体" w:eastAsia="宋体"/>
          <w:sz w:val="24"/>
          <w:szCs w:val="24"/>
        </w:rPr>
      </w:pPr>
      <w:r>
        <w:rPr>
          <w:rFonts w:hint="eastAsia" w:ascii="宋体" w:hAnsi="宋体"/>
          <w:sz w:val="24"/>
        </w:rPr>
        <w:t>采购项目名称</w:t>
      </w:r>
      <w:r>
        <w:rPr>
          <w:rFonts w:hint="eastAsia" w:ascii="宋体" w:hAnsi="宋体"/>
          <w:sz w:val="24"/>
          <w:lang w:eastAsia="zh-CN"/>
        </w:rPr>
        <w:t>：</w:t>
      </w:r>
      <w:r>
        <w:rPr>
          <w:rFonts w:hint="eastAsia" w:ascii="宋体" w:hAnsi="宋体"/>
          <w:sz w:val="24"/>
          <w:lang w:val="en-US" w:eastAsia="zh-CN"/>
        </w:rPr>
        <w:t>城港公司工业站钢轨</w:t>
      </w:r>
      <w:r>
        <w:rPr>
          <w:rFonts w:hint="eastAsia" w:ascii="宋体" w:hAnsi="宋体" w:eastAsia="宋体"/>
          <w:sz w:val="24"/>
          <w:szCs w:val="24"/>
        </w:rPr>
        <w:t>采购</w:t>
      </w:r>
      <w:r>
        <w:rPr>
          <w:rFonts w:hint="eastAsia" w:ascii="宋体" w:hAnsi="宋体"/>
          <w:sz w:val="24"/>
          <w:szCs w:val="24"/>
          <w:lang w:val="en-US" w:eastAsia="zh-CN"/>
        </w:rPr>
        <w:t>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宋体" w:hAnsi="宋体"/>
          <w:sz w:val="24"/>
          <w:lang w:val="en-US" w:eastAsia="zh-CN"/>
        </w:rPr>
        <w:t>湖南港产科技</w:t>
      </w:r>
      <w:r>
        <w:rPr>
          <w:rFonts w:hint="eastAsia" w:ascii="宋体" w:hAnsi="宋体"/>
          <w:sz w:val="24"/>
        </w:rPr>
        <w:t>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autoSpaceDE w:val="0"/>
        <w:spacing w:line="360" w:lineRule="auto"/>
        <w:jc w:val="both"/>
        <w:rPr>
          <w:rFonts w:hint="default" w:eastAsia="宋体"/>
          <w:lang w:val="en-US" w:eastAsia="zh-CN"/>
        </w:rPr>
      </w:pPr>
      <w:r>
        <w:rPr>
          <w:rFonts w:hint="eastAsia" w:ascii="宋体" w:hAnsi="宋体"/>
          <w:b/>
          <w:bCs/>
          <w:sz w:val="24"/>
        </w:rPr>
        <w:t xml:space="preserve">1.5 </w:t>
      </w:r>
      <w:r>
        <w:rPr>
          <w:rFonts w:hint="eastAsia" w:ascii="宋体" w:hAnsi="宋体"/>
          <w:sz w:val="24"/>
        </w:rPr>
        <w:t>采购项目概况:</w:t>
      </w:r>
      <w:r>
        <w:rPr>
          <w:rFonts w:hint="eastAsia" w:ascii="宋体" w:hAnsi="宋体"/>
          <w:sz w:val="24"/>
          <w:lang w:val="en-US" w:eastAsia="zh-CN"/>
        </w:rPr>
        <w:t>现因城港公司工业站站场1号至14号道岔前380米，运行负荷大线路道床污染板结严重，道岔积水严重，存在安全隐患，现申请更换30根25米道岔。</w:t>
      </w:r>
    </w:p>
    <w:p>
      <w:pPr>
        <w:pStyle w:val="4"/>
        <w:spacing w:line="360" w:lineRule="auto"/>
        <w:jc w:val="both"/>
        <w:rPr>
          <w:rFonts w:hint="eastAsia" w:ascii="黑体" w:hAnsi="黑体"/>
        </w:rPr>
      </w:pPr>
      <w:r>
        <w:rPr>
          <w:rFonts w:hint="eastAsia"/>
        </w:rPr>
        <w:t>2．</w:t>
      </w:r>
      <w:r>
        <w:rPr>
          <w:rFonts w:hint="eastAsia" w:ascii="黑体" w:hAnsi="黑体"/>
        </w:rPr>
        <w:t>采购范围及相关要求</w:t>
      </w:r>
    </w:p>
    <w:p>
      <w:pPr>
        <w:autoSpaceDE w:val="0"/>
        <w:spacing w:line="360" w:lineRule="auto"/>
        <w:jc w:val="both"/>
        <w:rPr>
          <w:rFonts w:hint="eastAsia"/>
          <w:lang w:val="en-US" w:eastAsia="zh-CN"/>
        </w:rPr>
      </w:pPr>
      <w:r>
        <w:rPr>
          <w:rFonts w:hint="eastAsia" w:ascii="宋体" w:hAnsi="宋体"/>
          <w:b/>
          <w:bCs/>
          <w:sz w:val="24"/>
        </w:rPr>
        <w:t>2.1</w:t>
      </w:r>
      <w:r>
        <w:rPr>
          <w:rFonts w:hint="eastAsia" w:ascii="宋体" w:hAnsi="宋体"/>
          <w:sz w:val="24"/>
        </w:rPr>
        <w:t xml:space="preserve"> 采购范围:</w:t>
      </w:r>
    </w:p>
    <w:tbl>
      <w:tblPr>
        <w:tblStyle w:val="39"/>
        <w:tblW w:w="849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36"/>
        <w:gridCol w:w="2278"/>
        <w:gridCol w:w="1035"/>
        <w:gridCol w:w="124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97"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536"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278"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10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242"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609" w:type="dxa"/>
            <w:vAlign w:val="center"/>
          </w:tcPr>
          <w:p>
            <w:pPr>
              <w:pStyle w:val="36"/>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7"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536"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2278"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P50-U71Mn</w:t>
            </w:r>
          </w:p>
        </w:tc>
        <w:tc>
          <w:tcPr>
            <w:tcW w:w="10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242"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30</w:t>
            </w:r>
          </w:p>
        </w:tc>
        <w:tc>
          <w:tcPr>
            <w:tcW w:w="1609" w:type="dxa"/>
            <w:vAlign w:val="center"/>
          </w:tcPr>
          <w:p>
            <w:pPr>
              <w:pStyle w:val="36"/>
              <w:widowControl w:val="0"/>
              <w:ind w:left="0" w:leftChars="0" w:firstLine="0" w:firstLineChars="0"/>
              <w:jc w:val="center"/>
              <w:rPr>
                <w:rFonts w:hint="default"/>
                <w:lang w:val="en-US" w:eastAsia="zh-CN"/>
              </w:rPr>
            </w:pPr>
            <w:r>
              <w:rPr>
                <w:rFonts w:hint="eastAsia"/>
                <w:lang w:val="en-US" w:eastAsia="zh-CN"/>
              </w:rPr>
              <w:t>25米/根</w:t>
            </w:r>
          </w:p>
        </w:tc>
      </w:tr>
    </w:tbl>
    <w:p>
      <w:pPr>
        <w:autoSpaceDE w:val="0"/>
        <w:spacing w:line="360" w:lineRule="auto"/>
        <w:jc w:val="both"/>
        <w:rPr>
          <w:rFonts w:hint="default" w:ascii="宋体" w:hAnsi="宋体" w:eastAsia="宋体"/>
          <w:color w:val="FF0000"/>
          <w:sz w:val="24"/>
          <w:u w:val="none"/>
          <w:lang w:val="en-US" w:eastAsia="zh-CN"/>
        </w:rPr>
      </w:pPr>
      <w:r>
        <w:rPr>
          <w:rFonts w:hint="eastAsia" w:ascii="宋体" w:hAnsi="宋体"/>
          <w:b/>
          <w:bCs/>
          <w:color w:val="FF0000"/>
          <w:sz w:val="24"/>
        </w:rPr>
        <w:t>2.2</w:t>
      </w:r>
      <w:r>
        <w:rPr>
          <w:rFonts w:hint="eastAsia" w:ascii="宋体" w:hAnsi="宋体"/>
          <w:color w:val="FF0000"/>
          <w:sz w:val="24"/>
        </w:rPr>
        <w:t xml:space="preserve"> 交货期</w:t>
      </w:r>
      <w:r>
        <w:rPr>
          <w:rFonts w:hint="eastAsia" w:ascii="宋体" w:hAnsi="宋体"/>
          <w:color w:val="FF0000"/>
          <w:sz w:val="24"/>
          <w:u w:val="none"/>
        </w:rPr>
        <w:t>:</w:t>
      </w:r>
      <w:r>
        <w:rPr>
          <w:rFonts w:hint="eastAsia" w:ascii="宋体" w:hAnsi="宋体"/>
          <w:color w:val="FF0000"/>
          <w:sz w:val="24"/>
          <w:u w:val="none"/>
          <w:lang w:eastAsia="zh-CN"/>
        </w:rPr>
        <w:t>合同签订后</w:t>
      </w:r>
      <w:r>
        <w:rPr>
          <w:rFonts w:hint="eastAsia" w:ascii="宋体" w:hAnsi="宋体"/>
          <w:color w:val="FF0000"/>
          <w:sz w:val="24"/>
          <w:u w:val="single"/>
          <w:lang w:val="en-US" w:eastAsia="zh-CN"/>
        </w:rPr>
        <w:t>10个</w:t>
      </w:r>
      <w:r>
        <w:rPr>
          <w:rFonts w:hint="eastAsia" w:ascii="宋体" w:hAnsi="宋体"/>
          <w:color w:val="FF0000"/>
          <w:sz w:val="24"/>
          <w:u w:val="none"/>
          <w:lang w:val="en-US" w:eastAsia="zh-CN"/>
        </w:rPr>
        <w:t>日历日内完成交货。</w:t>
      </w:r>
    </w:p>
    <w:p>
      <w:pPr>
        <w:autoSpaceDE w:val="0"/>
        <w:spacing w:line="360" w:lineRule="auto"/>
        <w:jc w:val="both"/>
        <w:rPr>
          <w:rFonts w:hint="default" w:ascii="宋体" w:hAnsi="宋体" w:eastAsia="宋体"/>
          <w:sz w:val="24"/>
          <w:u w:val="none"/>
          <w:lang w:val="en-US" w:eastAsia="zh-CN"/>
        </w:rPr>
      </w:pPr>
      <w:r>
        <w:rPr>
          <w:rFonts w:hint="eastAsia" w:ascii="宋体" w:hAnsi="宋体"/>
          <w:b/>
          <w:bCs/>
          <w:sz w:val="24"/>
          <w:u w:val="none"/>
        </w:rPr>
        <w:t>2.3</w:t>
      </w:r>
      <w:r>
        <w:rPr>
          <w:rFonts w:hint="eastAsia" w:ascii="宋体" w:hAnsi="宋体"/>
          <w:sz w:val="24"/>
          <w:u w:val="none"/>
        </w:rPr>
        <w:t xml:space="preserve"> 交货地点: </w:t>
      </w:r>
      <w:r>
        <w:rPr>
          <w:rFonts w:hint="eastAsia" w:ascii="宋体" w:hAnsi="宋体"/>
          <w:sz w:val="24"/>
          <w:u w:val="none"/>
          <w:lang w:val="en-US" w:eastAsia="zh-CN"/>
        </w:rPr>
        <w:t>湖南省岳阳市城陵矶工业站</w:t>
      </w:r>
    </w:p>
    <w:p>
      <w:pPr>
        <w:widowControl/>
        <w:autoSpaceDE w:val="0"/>
        <w:spacing w:line="360" w:lineRule="auto"/>
        <w:jc w:val="both"/>
        <w:rPr>
          <w:rFonts w:hint="eastAsia" w:ascii="宋体" w:hAnsi="宋体" w:eastAsia="宋体"/>
          <w:sz w:val="24"/>
          <w:lang w:eastAsia="zh-CN"/>
        </w:rPr>
      </w:pPr>
      <w:r>
        <w:rPr>
          <w:rFonts w:hint="eastAsia" w:ascii="宋体" w:hAnsi="宋体"/>
          <w:b/>
          <w:bCs/>
          <w:sz w:val="24"/>
        </w:rPr>
        <w:t>2.4</w:t>
      </w:r>
      <w:r>
        <w:rPr>
          <w:rFonts w:hint="eastAsia" w:ascii="宋体" w:hAnsi="宋体"/>
          <w:b w:val="0"/>
          <w:bCs w:val="0"/>
          <w:sz w:val="24"/>
        </w:rPr>
        <w:t xml:space="preserve"> </w:t>
      </w:r>
      <w:r>
        <w:rPr>
          <w:rFonts w:hint="eastAsia" w:ascii="宋体" w:hAnsi="宋体"/>
          <w:sz w:val="24"/>
        </w:rPr>
        <w:t>货物质量标准或主要技术性能指标:</w:t>
      </w:r>
      <w:r>
        <w:rPr>
          <w:rFonts w:hint="eastAsia" w:ascii="宋体" w:hAnsi="宋体"/>
          <w:sz w:val="24"/>
          <w:lang w:eastAsia="zh-CN"/>
        </w:rPr>
        <w:t>见采购文件第五章“采购需求”</w:t>
      </w:r>
    </w:p>
    <w:p>
      <w:pPr>
        <w:pStyle w:val="4"/>
        <w:spacing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（3）被采购人或采购人上级单位纳入黑名单</w:t>
      </w:r>
      <w:r>
        <w:rPr>
          <w:rFonts w:hint="eastAsia" w:ascii="宋体" w:hAnsi="宋体"/>
          <w:sz w:val="24"/>
          <w:highlight w:val="none"/>
          <w:lang w:eastAsia="zh-CN"/>
        </w:rPr>
        <w:t>；</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pBdr>
          <w:bottom w:val="none" w:color="auto" w:sz="0" w:space="0"/>
        </w:pBdr>
        <w:autoSpaceDE w:val="0"/>
        <w:spacing w:line="360" w:lineRule="auto"/>
        <w:ind w:firstLine="240" w:firstLineChars="100"/>
        <w:jc w:val="left"/>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39"/>
        <w:tblpPr w:leftFromText="180" w:rightFromText="180" w:vertAnchor="text" w:horzAnchor="margin" w:tblpY="216"/>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44" w:type="dxa"/>
            <w:vAlign w:val="center"/>
          </w:tcPr>
          <w:p>
            <w:pPr>
              <w:widowControl w:val="0"/>
              <w:spacing w:line="360" w:lineRule="auto"/>
              <w:jc w:val="center"/>
              <w:rPr>
                <w:rFonts w:ascii="宋体" w:hAnsi="宋体"/>
                <w:sz w:val="24"/>
              </w:rPr>
            </w:pPr>
            <w:r>
              <w:rPr>
                <w:rFonts w:hint="eastAsia" w:ascii="宋体" w:hAnsi="宋体"/>
                <w:sz w:val="24"/>
              </w:rPr>
              <w:t>资格条件</w:t>
            </w:r>
          </w:p>
        </w:tc>
        <w:tc>
          <w:tcPr>
            <w:tcW w:w="1890" w:type="dxa"/>
            <w:vAlign w:val="center"/>
          </w:tcPr>
          <w:p>
            <w:pPr>
              <w:widowControl w:val="0"/>
              <w:spacing w:line="360" w:lineRule="auto"/>
              <w:jc w:val="center"/>
              <w:rPr>
                <w:rFonts w:ascii="宋体" w:hAnsi="宋体"/>
                <w:sz w:val="24"/>
              </w:rPr>
            </w:pPr>
            <w:r>
              <w:rPr>
                <w:rFonts w:hint="eastAsia" w:ascii="宋体" w:hAnsi="宋体"/>
                <w:sz w:val="24"/>
              </w:rPr>
              <w:t>对供应商要求</w:t>
            </w:r>
          </w:p>
        </w:tc>
        <w:tc>
          <w:tcPr>
            <w:tcW w:w="5044" w:type="dxa"/>
            <w:vAlign w:val="center"/>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04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41"/>
                <w:rFonts w:hint="eastAsia"/>
                <w:b w:val="0"/>
                <w:bCs w:val="0"/>
                <w:color w:val="000000" w:themeColor="text1"/>
                <w:highlight w:val="none"/>
                <w:u w:val="single"/>
                <w14:textFill>
                  <w14:solidFill>
                    <w14:schemeClr w14:val="tx1"/>
                  </w14:solidFill>
                </w14:textFill>
              </w:rPr>
              <w:sym w:font="Wingdings 2" w:char="0052"/>
            </w:r>
            <w:r>
              <w:rPr>
                <w:rStyle w:val="41"/>
                <w:rFonts w:hint="eastAsia"/>
                <w:b w:val="0"/>
                <w:bCs w:val="0"/>
                <w:color w:val="000000" w:themeColor="text1"/>
                <w:highlight w:val="none"/>
                <w:u w:val="single"/>
                <w:lang w:eastAsia="zh-CN"/>
                <w14:textFill>
                  <w14:solidFill>
                    <w14:schemeClr w14:val="tx1"/>
                  </w14:solidFill>
                </w14:textFill>
              </w:rPr>
              <w:t>不</w:t>
            </w:r>
            <w:r>
              <w:rPr>
                <w:rStyle w:val="41"/>
                <w:rFonts w:hint="eastAsia"/>
                <w:b w:val="0"/>
                <w:bCs w:val="0"/>
                <w:color w:val="000000" w:themeColor="text1"/>
                <w:highlight w:val="none"/>
                <w:u w:val="single"/>
                <w14:textFill>
                  <w14:solidFill>
                    <w14:schemeClr w14:val="tx1"/>
                  </w14:solidFill>
                </w14:textFill>
              </w:rPr>
              <w:t>适用</w:t>
            </w:r>
          </w:p>
        </w:tc>
        <w:tc>
          <w:tcPr>
            <w:tcW w:w="5044" w:type="dxa"/>
            <w:vAlign w:val="center"/>
          </w:tcPr>
          <w:p>
            <w:pPr>
              <w:widowControl w:val="0"/>
              <w:spacing w:line="360" w:lineRule="auto"/>
              <w:jc w:val="center"/>
              <w:rPr>
                <w:rFonts w:ascii="宋体" w:hAnsi="宋体"/>
                <w:b w:val="0"/>
                <w:bCs w:val="0"/>
                <w:color w:val="000000" w:themeColor="text1"/>
                <w:sz w:val="24"/>
                <w:highlight w:val="yellow"/>
                <w14:textFill>
                  <w14:solidFill>
                    <w14:schemeClr w14:val="tx1"/>
                  </w14:solidFill>
                </w14:textFill>
              </w:rPr>
            </w:pPr>
            <w:r>
              <w:rPr>
                <w:rStyle w:val="41"/>
                <w:rFonts w:hint="eastAsia"/>
                <w:b w:val="0"/>
                <w:bCs w:val="0"/>
                <w:color w:val="000000" w:themeColor="text1"/>
                <w:highlight w:val="none"/>
                <w:u w:val="single"/>
                <w14:textFill>
                  <w14:solidFill>
                    <w14:schemeClr w14:val="tx1"/>
                  </w14:solidFill>
                </w14:textFill>
              </w:rPr>
              <w:sym w:font="Wingdings 2" w:char="0052"/>
            </w:r>
            <w:r>
              <w:rPr>
                <w:rStyle w:val="41"/>
                <w:rFonts w:hint="eastAsia"/>
                <w:b w:val="0"/>
                <w:bCs w:val="0"/>
                <w:color w:val="000000" w:themeColor="text1"/>
                <w:highlight w:val="none"/>
                <w:u w:val="single"/>
                <w:lang w:eastAsia="zh-CN"/>
                <w14:textFill>
                  <w14:solidFill>
                    <w14:schemeClr w14:val="tx1"/>
                  </w14:solidFill>
                </w14:textFill>
              </w:rPr>
              <w:t>不</w:t>
            </w:r>
            <w:r>
              <w:rPr>
                <w:rStyle w:val="41"/>
                <w:rFonts w:hint="eastAsia"/>
                <w:b w:val="0"/>
                <w:bCs w:val="0"/>
                <w:color w:val="000000" w:themeColor="text1"/>
                <w:highlight w:val="none"/>
                <w:u w:val="single"/>
                <w14:textFill>
                  <w14:solidFill>
                    <w14:schemeClr w14:val="tx1"/>
                  </w14:solidFill>
                </w14:textFill>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04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 xml:space="preserve">适用 </w:t>
            </w:r>
            <w:r>
              <w:rPr>
                <w:rStyle w:val="41"/>
                <w:rFonts w:hint="eastAsia"/>
                <w:b w:val="0"/>
                <w:bCs w:val="0"/>
                <w:color w:val="000000" w:themeColor="text1"/>
                <w:u w:val="single"/>
                <w:lang w:val="en-US" w:eastAsia="zh-CN"/>
                <w14:textFill>
                  <w14:solidFill>
                    <w14:schemeClr w14:val="tx1"/>
                  </w14:solidFill>
                </w14:textFill>
              </w:rPr>
              <w:t>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04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w:t>
            </w:r>
            <w:r>
              <w:rPr>
                <w:rStyle w:val="41"/>
                <w:rFonts w:hint="eastAsia"/>
                <w:b w:val="0"/>
                <w:bCs w:val="0"/>
                <w:color w:val="000000" w:themeColor="text1"/>
                <w:u w:val="single"/>
                <w:lang w:val="en-US" w:eastAsia="zh-CN"/>
                <w14:textFill>
                  <w14:solidFill>
                    <w14:schemeClr w14:val="tx1"/>
                  </w14:solidFill>
                </w14:textFill>
              </w:rPr>
              <w:t>4</w:t>
            </w:r>
            <w:r>
              <w:rPr>
                <w:rStyle w:val="41"/>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w:t>
            </w:r>
          </w:p>
        </w:tc>
        <w:tc>
          <w:tcPr>
            <w:tcW w:w="504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w:t>
            </w:r>
            <w:r>
              <w:rPr>
                <w:rStyle w:val="41"/>
                <w:rFonts w:hint="eastAsia"/>
                <w:u w:val="single"/>
                <w:lang w:eastAsia="zh-CN"/>
              </w:rPr>
              <w:t>，</w:t>
            </w:r>
            <w:r>
              <w:rPr>
                <w:rStyle w:val="41"/>
                <w:rFonts w:hint="eastAsia"/>
                <w:u w:val="single"/>
              </w:rPr>
              <w:t>见采购文件供应商须知前附表3.5（</w:t>
            </w:r>
            <w:r>
              <w:rPr>
                <w:rStyle w:val="41"/>
                <w:rFonts w:hint="eastAsia"/>
                <w:u w:val="single"/>
                <w:lang w:val="en-US" w:eastAsia="zh-CN"/>
              </w:rPr>
              <w:t>5</w:t>
            </w:r>
            <w:r>
              <w:rPr>
                <w:rStyle w:val="41"/>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04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04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04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适用,见采购文件供应商须知前附表3.5（8）。</w:t>
            </w:r>
          </w:p>
        </w:tc>
      </w:tr>
    </w:tbl>
    <w:p>
      <w:pPr>
        <w:autoSpaceDE w:val="0"/>
        <w:spacing w:line="360" w:lineRule="auto"/>
        <w:ind w:firstLine="240" w:firstLineChars="100"/>
        <w:rPr>
          <w:rFonts w:ascii="宋体" w:hAnsi="宋体"/>
          <w:color w:val="000000" w:themeColor="text1"/>
          <w:sz w:val="24"/>
          <w14:textFill>
            <w14:solidFill>
              <w14:schemeClr w14:val="tx1"/>
            </w14:solidFill>
          </w14:textFill>
        </w:rPr>
      </w:pPr>
    </w:p>
    <w:tbl>
      <w:tblPr>
        <w:tblStyle w:val="39"/>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35"/>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27" w:type="dxa"/>
            <w:vAlign w:val="center"/>
          </w:tcPr>
          <w:p>
            <w:pPr>
              <w:widowControl w:val="0"/>
              <w:autoSpaceDE w:val="0"/>
              <w:spacing w:line="360" w:lineRule="auto"/>
              <w:jc w:val="center"/>
              <w:rPr>
                <w:rFonts w:ascii="宋体" w:hAnsi="宋体"/>
                <w:sz w:val="24"/>
              </w:rPr>
            </w:pPr>
            <w:r>
              <w:rPr>
                <w:rFonts w:hint="eastAsia" w:ascii="宋体" w:hAnsi="宋体"/>
                <w:sz w:val="24"/>
              </w:rPr>
              <w:t>响应保证金的递交</w:t>
            </w:r>
          </w:p>
        </w:tc>
        <w:tc>
          <w:tcPr>
            <w:tcW w:w="3435" w:type="dxa"/>
            <w:vAlign w:val="center"/>
          </w:tcPr>
          <w:p>
            <w:pPr>
              <w:widowControl w:val="0"/>
              <w:autoSpaceDE w:val="0"/>
              <w:spacing w:line="360" w:lineRule="auto"/>
              <w:jc w:val="center"/>
              <w:rPr>
                <w:rFonts w:ascii="黑体" w:hAnsi="黑体"/>
              </w:rPr>
            </w:pPr>
            <w:r>
              <w:rPr>
                <w:rFonts w:hint="eastAsia" w:ascii="宋体" w:hAnsi="宋体"/>
                <w:sz w:val="24"/>
              </w:rPr>
              <w:t>不退还响应保证金的其他情形</w:t>
            </w:r>
          </w:p>
        </w:tc>
        <w:tc>
          <w:tcPr>
            <w:tcW w:w="3116" w:type="dxa"/>
            <w:vAlign w:val="center"/>
          </w:tcPr>
          <w:p>
            <w:pPr>
              <w:widowControl w:val="0"/>
              <w:autoSpaceDE w:val="0"/>
              <w:spacing w:line="360" w:lineRule="auto"/>
              <w:jc w:val="center"/>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27" w:type="dxa"/>
            <w:vAlign w:val="center"/>
          </w:tcPr>
          <w:p>
            <w:pPr>
              <w:widowControl w:val="0"/>
              <w:autoSpaceDE w:val="0"/>
              <w:spacing w:line="360" w:lineRule="auto"/>
              <w:jc w:val="center"/>
              <w:rPr>
                <w:rFonts w:ascii="宋体" w:hAnsi="宋体"/>
                <w:sz w:val="24"/>
              </w:rPr>
            </w:pPr>
            <w:r>
              <w:rPr>
                <w:rStyle w:val="41"/>
                <w:rFonts w:hint="eastAsia"/>
              </w:rPr>
              <w:t>☑</w:t>
            </w:r>
            <w:r>
              <w:rPr>
                <w:rFonts w:hint="eastAsia" w:ascii="宋体" w:hAnsi="宋体"/>
                <w:sz w:val="24"/>
              </w:rPr>
              <w:t>不要求递交</w:t>
            </w:r>
          </w:p>
        </w:tc>
        <w:tc>
          <w:tcPr>
            <w:tcW w:w="3435" w:type="dxa"/>
            <w:vAlign w:val="center"/>
          </w:tcPr>
          <w:p>
            <w:pPr>
              <w:widowControl w:val="0"/>
              <w:autoSpaceDE w:val="0"/>
              <w:spacing w:line="360" w:lineRule="auto"/>
              <w:jc w:val="center"/>
              <w:rPr>
                <w:rFonts w:hint="eastAsia" w:ascii="黑体" w:hAnsi="黑体"/>
              </w:rPr>
            </w:pPr>
            <w:r>
              <w:rPr>
                <w:rStyle w:val="41"/>
                <w:rFonts w:hint="eastAsia"/>
              </w:rPr>
              <w:t>☑</w:t>
            </w:r>
            <w:r>
              <w:rPr>
                <w:rFonts w:hint="eastAsia" w:ascii="宋体" w:hAnsi="宋体"/>
                <w:sz w:val="24"/>
                <w:lang w:eastAsia="zh-CN"/>
              </w:rPr>
              <w:t>不适用</w:t>
            </w:r>
          </w:p>
        </w:tc>
        <w:tc>
          <w:tcPr>
            <w:tcW w:w="3116" w:type="dxa"/>
            <w:vAlign w:val="center"/>
          </w:tcPr>
          <w:p>
            <w:pPr>
              <w:widowControl w:val="0"/>
              <w:autoSpaceDE w:val="0"/>
              <w:spacing w:line="360" w:lineRule="auto"/>
              <w:jc w:val="center"/>
              <w:rPr>
                <w:rFonts w:hint="eastAsia" w:ascii="黑体" w:hAnsi="黑体"/>
              </w:rPr>
            </w:pPr>
            <w:r>
              <w:rPr>
                <w:rStyle w:val="41"/>
                <w:rFonts w:hint="eastAsia"/>
              </w:rPr>
              <w:t>☑</w:t>
            </w:r>
            <w:r>
              <w:rPr>
                <w:rFonts w:hint="eastAsia" w:ascii="宋体" w:hAnsi="宋体"/>
                <w:sz w:val="24"/>
              </w:rPr>
              <w:t>不适用</w:t>
            </w:r>
          </w:p>
        </w:tc>
      </w:tr>
    </w:tbl>
    <w:p>
      <w:pPr>
        <w:pStyle w:val="4"/>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41"/>
        </w:rPr>
      </w:pPr>
      <w:r>
        <w:rPr>
          <w:rFonts w:hint="eastAsia" w:ascii="宋体" w:hAnsi="宋体"/>
          <w:b/>
          <w:bCs/>
          <w:sz w:val="24"/>
        </w:rPr>
        <w:t>5.1 最低价法</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w:t>
      </w:r>
      <w:r>
        <w:rPr>
          <w:rFonts w:hint="eastAsia" w:ascii="宋体" w:hAnsi="宋体"/>
          <w:color w:val="000000" w:themeColor="text1"/>
          <w:sz w:val="24"/>
          <w:highlight w:val="none"/>
          <w14:textFill>
            <w14:solidFill>
              <w14:schemeClr w14:val="tx1"/>
            </w14:solidFill>
          </w14:textFill>
        </w:rPr>
        <w:t xml:space="preserve">人应按推荐的名单排序依次确定其他成交候选供应商为成交供应商。 </w:t>
      </w:r>
    </w:p>
    <w:p>
      <w:pPr>
        <w:pStyle w:val="4"/>
        <w:spacing w:line="360" w:lineRule="auto"/>
        <w:jc w:val="both"/>
        <w:rPr>
          <w:rFonts w:ascii="黑体" w:hAnsi="黑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ascii="黑体" w:hAnsi="黑体"/>
          <w:color w:val="000000" w:themeColor="text1"/>
          <w:highlight w:val="none"/>
          <w14:textFill>
            <w14:solidFill>
              <w14:schemeClr w14:val="tx1"/>
            </w14:solidFill>
          </w14:textFill>
        </w:rPr>
        <w:t>采购文件获取</w:t>
      </w:r>
    </w:p>
    <w:p>
      <w:pPr>
        <w:autoSpaceDE w:val="0"/>
        <w:spacing w:line="360" w:lineRule="auto"/>
        <w:jc w:val="both"/>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6.1 </w:t>
      </w:r>
      <w:r>
        <w:rPr>
          <w:rFonts w:hint="eastAsia" w:ascii="宋体" w:hAnsi="宋体"/>
          <w:color w:val="000000" w:themeColor="text1"/>
          <w:sz w:val="24"/>
          <w:highlight w:val="none"/>
          <w14:textFill>
            <w14:solidFill>
              <w14:schemeClr w14:val="tx1"/>
            </w14:solidFill>
          </w14:textFill>
        </w:rPr>
        <w:t>供应商应当于</w:t>
      </w:r>
      <w:r>
        <w:rPr>
          <w:rFonts w:hint="eastAsia" w:ascii="宋体" w:hAnsi="宋体"/>
          <w:color w:val="000000" w:themeColor="text1"/>
          <w:sz w:val="24"/>
          <w:highlight w:val="none"/>
          <w:u w:val="single"/>
          <w:lang w:val="en-US" w:eastAsia="zh-CN"/>
          <w14:textFill>
            <w14:solidFill>
              <w14:schemeClr w14:val="tx1"/>
            </w14:solidFill>
          </w14:textFill>
        </w:rPr>
        <w:t>2024</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6</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15</w:t>
      </w:r>
      <w:r>
        <w:rPr>
          <w:rFonts w:hint="eastAsia" w:ascii="宋体" w:hAnsi="宋体"/>
          <w:color w:val="000000" w:themeColor="text1"/>
          <w:sz w:val="24"/>
          <w:highlight w:val="none"/>
          <w:u w:val="single"/>
          <w14:textFill>
            <w14:solidFill>
              <w14:schemeClr w14:val="tx1"/>
            </w14:solidFill>
          </w14:textFill>
        </w:rPr>
        <w:t>日至</w:t>
      </w:r>
      <w:r>
        <w:rPr>
          <w:rFonts w:hint="eastAsia" w:ascii="宋体" w:hAnsi="宋体"/>
          <w:color w:val="000000" w:themeColor="text1"/>
          <w:sz w:val="24"/>
          <w:highlight w:val="none"/>
          <w:u w:val="single"/>
          <w:lang w:val="en-US" w:eastAsia="zh-CN"/>
          <w14:textFill>
            <w14:solidFill>
              <w14:schemeClr w14:val="tx1"/>
            </w14:solidFill>
          </w14:textFill>
        </w:rPr>
        <w:t>2024</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6</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19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湖南省</w:t>
      </w:r>
      <w:r>
        <w:rPr>
          <w:rFonts w:hint="eastAsia" w:ascii="宋体" w:hAnsi="宋体" w:cs="宋体"/>
          <w:color w:val="000000" w:themeColor="text1"/>
          <w:sz w:val="24"/>
          <w:highlight w:val="none"/>
          <w:lang w:val="en-US" w:eastAsia="zh-CN"/>
          <w14:textFill>
            <w14:solidFill>
              <w14:schemeClr w14:val="tx1"/>
            </w14:solidFill>
          </w14:textFill>
        </w:rPr>
        <w:t>港航水利</w:t>
      </w:r>
      <w:r>
        <w:rPr>
          <w:rFonts w:hint="eastAsia" w:ascii="宋体" w:hAnsi="宋体" w:cs="宋体"/>
          <w:color w:val="000000" w:themeColor="text1"/>
          <w:sz w:val="24"/>
          <w:highlight w:val="none"/>
          <w14:textFill>
            <w14:solidFill>
              <w14:schemeClr w14:val="tx1"/>
            </w14:solidFill>
          </w14:textFill>
        </w:rPr>
        <w:t>集团有限公司网站（</w:t>
      </w:r>
      <w:r>
        <w:rPr>
          <w:rFonts w:hint="eastAsia" w:ascii="宋体" w:hAnsi="宋体" w:cs="宋体"/>
          <w:sz w:val="24"/>
        </w:rPr>
        <w:t>http：//www.</w:t>
      </w:r>
      <w:r>
        <w:rPr>
          <w:rFonts w:hint="eastAsia" w:ascii="宋体" w:hAnsi="宋体" w:cs="宋体"/>
          <w:sz w:val="24"/>
          <w:lang w:val="en-US" w:eastAsia="zh-CN"/>
        </w:rPr>
        <w:t>hnghsljt</w:t>
      </w:r>
      <w:r>
        <w:rPr>
          <w:rFonts w:hint="eastAsia" w:ascii="宋体" w:hAnsi="宋体" w:cs="宋体"/>
          <w:sz w:val="24"/>
        </w:rPr>
        <w:t>.com</w:t>
      </w:r>
      <w:r>
        <w:rPr>
          <w:rFonts w:hint="eastAsia" w:ascii="宋体" w:hAnsi="宋体" w:cs="宋体"/>
          <w:color w:val="000000" w:themeColor="text1"/>
          <w:sz w:val="24"/>
          <w:highlight w:val="none"/>
          <w14:textFill>
            <w14:solidFill>
              <w14:schemeClr w14:val="tx1"/>
            </w14:solidFill>
          </w14:textFill>
        </w:rPr>
        <w:t>）、湖南省港务集团有限公司门户网站（http://www.hnsgwjt.com/）上</w:t>
      </w:r>
      <w:r>
        <w:rPr>
          <w:rFonts w:hint="eastAsia" w:ascii="宋体" w:hAnsi="宋体"/>
          <w:color w:val="000000" w:themeColor="text1"/>
          <w:sz w:val="24"/>
          <w:highlight w:val="none"/>
          <w14:textFill>
            <w14:solidFill>
              <w14:schemeClr w14:val="tx1"/>
            </w14:solidFill>
          </w14:textFill>
        </w:rPr>
        <w:t>获取采购文件</w:t>
      </w:r>
      <w:r>
        <w:rPr>
          <w:rFonts w:hint="eastAsia" w:ascii="宋体" w:hAnsi="宋体"/>
          <w:color w:val="000000" w:themeColor="text1"/>
          <w:sz w:val="24"/>
          <w:highlight w:val="none"/>
          <w:lang w:eastAsia="zh-CN"/>
          <w14:textFill>
            <w14:solidFill>
              <w14:schemeClr w14:val="tx1"/>
            </w14:solidFill>
          </w14:textFill>
        </w:rPr>
        <w:t>。</w:t>
      </w:r>
      <w:bookmarkStart w:id="10" w:name="_GoBack"/>
      <w:bookmarkEnd w:id="10"/>
    </w:p>
    <w:p>
      <w:pPr>
        <w:spacing w:line="360" w:lineRule="auto"/>
        <w:jc w:val="both"/>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pPr>
      <w:r>
        <w:rPr>
          <w:rFonts w:hint="eastAsia" w:ascii="宋体" w:hAnsi="宋体" w:eastAsia="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6.2</w:t>
      </w:r>
      <w:r>
        <w:rPr>
          <w:rFonts w:hint="eastAsia" w:ascii="宋体" w:hAnsi="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响应文件递交</w:t>
      </w:r>
      <w:r>
        <w:rPr>
          <w:rFonts w:hint="eastAsia" w:ascii="宋体" w:hAnsi="宋体" w:eastAsia="宋体" w:cs="宋体"/>
          <w:b w:val="0"/>
          <w:bCs w:val="0"/>
          <w:color w:val="000000" w:themeColor="text1"/>
          <w:sz w:val="24"/>
          <w:highlight w:val="none"/>
          <w:shd w:val="clear" w:color="auto" w:fill="auto"/>
          <w14:textFill>
            <w14:solidFill>
              <w14:schemeClr w14:val="tx1"/>
            </w14:solidFill>
          </w14:textFill>
        </w:rPr>
        <w:t>截止</w:t>
      </w:r>
      <w:r>
        <w:rPr>
          <w:rFonts w:hint="eastAsia" w:ascii="宋体" w:hAnsi="宋体" w:eastAsia="宋体" w:cs="宋体"/>
          <w:color w:val="000000" w:themeColor="text1"/>
          <w:sz w:val="24"/>
          <w:highlight w:val="none"/>
          <w:shd w:val="clear" w:color="auto" w:fill="auto"/>
          <w14:textFill>
            <w14:solidFill>
              <w14:schemeClr w14:val="tx1"/>
            </w14:solidFill>
          </w14:textFill>
        </w:rPr>
        <w:t>时间：</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202</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 xml:space="preserve">  6</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 xml:space="preserve"> 20 </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日</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17</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时</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分；</w:t>
      </w:r>
    </w:p>
    <w:p>
      <w:pPr>
        <w:autoSpaceDE w:val="0"/>
        <w:spacing w:line="360" w:lineRule="auto"/>
        <w:jc w:val="both"/>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递交响应文件的地点：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湖南</w:t>
      </w:r>
      <w:r>
        <w:rPr>
          <w:rFonts w:hint="eastAsia" w:ascii="宋体" w:hAnsi="宋体" w:cs="宋体"/>
          <w:color w:val="000000" w:themeColor="text1"/>
          <w:sz w:val="24"/>
          <w:szCs w:val="24"/>
          <w:highlight w:val="none"/>
          <w:u w:val="single"/>
          <w14:textFill>
            <w14:solidFill>
              <w14:schemeClr w14:val="tx1"/>
            </w14:solidFill>
          </w14:textFill>
        </w:rPr>
        <w:t>港</w:t>
      </w:r>
      <w:r>
        <w:rPr>
          <w:rFonts w:hint="eastAsia" w:ascii="宋体" w:hAnsi="宋体" w:cs="宋体"/>
          <w:color w:val="000000" w:themeColor="text1"/>
          <w:sz w:val="24"/>
          <w:szCs w:val="24"/>
          <w:highlight w:val="none"/>
          <w:u w:val="single"/>
          <w:lang w:val="en-US" w:eastAsia="zh-CN"/>
          <w14:textFill>
            <w14:solidFill>
              <w14:schemeClr w14:val="tx1"/>
            </w14:solidFill>
          </w14:textFill>
        </w:rPr>
        <w:t>产科技有限公司</w:t>
      </w:r>
      <w:r>
        <w:rPr>
          <w:rFonts w:hint="eastAsia" w:ascii="宋体" w:hAnsi="宋体" w:cs="宋体"/>
          <w:color w:val="000000" w:themeColor="text1"/>
          <w:sz w:val="24"/>
          <w:szCs w:val="24"/>
          <w:highlight w:val="none"/>
          <w:u w:val="single"/>
          <w14:textFill>
            <w14:solidFill>
              <w14:schemeClr w14:val="tx1"/>
            </w14:solidFill>
          </w14:textFill>
        </w:rPr>
        <w:t>办公楼1楼10</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室</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6.3 </w:t>
      </w:r>
      <w:r>
        <w:rPr>
          <w:rFonts w:hint="eastAsia" w:ascii="宋体" w:hAnsi="宋体"/>
          <w:color w:val="000000" w:themeColor="text1"/>
          <w:sz w:val="24"/>
          <w:highlight w:val="none"/>
          <w14:textFill>
            <w14:solidFill>
              <w14:schemeClr w14:val="tx1"/>
            </w14:solidFill>
          </w14:textFill>
        </w:rPr>
        <w:t>供应商若对本项目采购需求、资格要求等有疑问的，应当于</w:t>
      </w:r>
      <w:r>
        <w:rPr>
          <w:rFonts w:hint="eastAsia" w:ascii="宋体" w:hAnsi="宋体"/>
          <w:color w:val="000000" w:themeColor="text1"/>
          <w:sz w:val="24"/>
          <w:highlight w:val="none"/>
          <w:u w:val="single"/>
          <w:lang w:val="en-US" w:eastAsia="zh-CN"/>
          <w14:textFill>
            <w14:solidFill>
              <w14:schemeClr w14:val="tx1"/>
            </w14:solidFill>
          </w14:textFill>
        </w:rPr>
        <w:t>2024</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6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19</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17</w:t>
      </w:r>
      <w:r>
        <w:rPr>
          <w:rFonts w:hint="eastAsia" w:ascii="宋体" w:hAnsi="宋体"/>
          <w:color w:val="000000" w:themeColor="text1"/>
          <w:sz w:val="24"/>
          <w:highlight w:val="none"/>
          <w:u w:val="single"/>
          <w14:textFill>
            <w14:solidFill>
              <w14:schemeClr w14:val="tx1"/>
            </w14:solidFill>
          </w14:textFill>
        </w:rPr>
        <w:t>时</w:t>
      </w:r>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color w:val="000000" w:themeColor="text1"/>
          <w:sz w:val="24"/>
          <w:highlight w:val="none"/>
          <w:u w:val="single"/>
          <w14:textFill>
            <w14:solidFill>
              <w14:schemeClr w14:val="tx1"/>
            </w14:solidFill>
          </w14:textFill>
        </w:rPr>
        <w:t>分</w:t>
      </w:r>
      <w:r>
        <w:rPr>
          <w:rFonts w:hint="eastAsia" w:ascii="宋体" w:hAnsi="宋体"/>
          <w:color w:val="000000" w:themeColor="text1"/>
          <w:sz w:val="24"/>
          <w:highlight w:val="none"/>
          <w14:textFill>
            <w14:solidFill>
              <w14:schemeClr w14:val="tx1"/>
            </w14:solidFill>
          </w14:textFill>
        </w:rPr>
        <w:t>前向采购人提出澄清要求。</w:t>
      </w:r>
    </w:p>
    <w:p>
      <w:pPr>
        <w:spacing w:line="360" w:lineRule="auto"/>
        <w:rPr>
          <w:color w:val="000000" w:themeColor="text1"/>
          <w:highlight w:val="none"/>
          <w14:textFill>
            <w14:solidFill>
              <w14:schemeClr w14:val="tx1"/>
            </w14:solidFill>
          </w14:textFill>
        </w:rPr>
      </w:pPr>
    </w:p>
    <w:p>
      <w:pPr>
        <w:pStyle w:val="4"/>
        <w:spacing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发布</w:t>
      </w:r>
      <w:r>
        <w:rPr>
          <w:rFonts w:hint="eastAsia" w:ascii="黑体" w:hAnsi="黑体"/>
          <w:color w:val="000000" w:themeColor="text1"/>
          <w:highlight w:val="none"/>
          <w14:textFill>
            <w14:solidFill>
              <w14:schemeClr w14:val="tx1"/>
            </w14:solidFill>
          </w14:textFill>
        </w:rPr>
        <w:t>公告的</w:t>
      </w:r>
      <w:r>
        <w:rPr>
          <w:rFonts w:hint="eastAsia"/>
          <w:color w:val="000000" w:themeColor="text1"/>
          <w:highlight w:val="none"/>
          <w14:textFill>
            <w14:solidFill>
              <w14:schemeClr w14:val="tx1"/>
            </w14:solidFill>
          </w14:textFill>
        </w:rPr>
        <w:t>媒介</w:t>
      </w:r>
    </w:p>
    <w:p>
      <w:pPr>
        <w:autoSpaceDE w:val="0"/>
        <w:spacing w:line="360" w:lineRule="auto"/>
        <w:jc w:val="both"/>
        <w:rPr>
          <w:rFonts w:ascii="宋体" w:hAnsi="宋体"/>
          <w:sz w:val="24"/>
        </w:rPr>
      </w:pPr>
      <w:r>
        <w:rPr>
          <w:rFonts w:hint="eastAsia" w:ascii="宋体" w:hAnsi="宋体"/>
          <w:b/>
          <w:bCs/>
          <w:sz w:val="24"/>
          <w:lang w:val="en-US" w:eastAsia="zh-CN"/>
        </w:rPr>
        <w:t>6</w:t>
      </w:r>
      <w:r>
        <w:rPr>
          <w:rFonts w:hint="eastAsia" w:ascii="宋体" w:hAnsi="宋体"/>
          <w:b/>
          <w:bCs/>
          <w:sz w:val="24"/>
        </w:rPr>
        <w:t xml:space="preserve">.1 </w:t>
      </w:r>
      <w:r>
        <w:rPr>
          <w:rFonts w:hint="eastAsia" w:ascii="宋体" w:hAnsi="宋体"/>
          <w:sz w:val="24"/>
        </w:rPr>
        <w:t>供应商应当于</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 xml:space="preserve"> 6 </w:t>
      </w:r>
      <w:r>
        <w:rPr>
          <w:rFonts w:hint="eastAsia" w:ascii="宋体" w:hAnsi="宋体"/>
          <w:sz w:val="24"/>
        </w:rPr>
        <w:t>月</w:t>
      </w:r>
      <w:r>
        <w:rPr>
          <w:rFonts w:hint="eastAsia" w:ascii="宋体" w:hAnsi="宋体"/>
          <w:sz w:val="24"/>
          <w:lang w:val="en-US" w:eastAsia="zh-CN"/>
        </w:rPr>
        <w:t xml:space="preserve"> 15 </w:t>
      </w:r>
      <w:r>
        <w:rPr>
          <w:rFonts w:hint="eastAsia" w:ascii="宋体" w:hAnsi="宋体"/>
          <w:sz w:val="24"/>
        </w:rPr>
        <w:t>日</w:t>
      </w:r>
      <w:r>
        <w:rPr>
          <w:rFonts w:hint="eastAsia" w:ascii="宋体" w:hAnsi="宋体"/>
          <w:sz w:val="24"/>
          <w:lang w:val="en-US" w:eastAsia="zh-CN"/>
        </w:rPr>
        <w:t xml:space="preserve"> 8 </w:t>
      </w:r>
      <w:r>
        <w:rPr>
          <w:rFonts w:hint="eastAsia" w:ascii="宋体" w:hAnsi="宋体"/>
          <w:sz w:val="24"/>
        </w:rPr>
        <w:t>时</w:t>
      </w:r>
      <w:r>
        <w:rPr>
          <w:rFonts w:hint="eastAsia" w:ascii="宋体" w:hAnsi="宋体"/>
          <w:sz w:val="24"/>
          <w:lang w:val="en-US" w:eastAsia="zh-CN"/>
        </w:rPr>
        <w:t>00</w:t>
      </w:r>
      <w:r>
        <w:rPr>
          <w:rFonts w:hint="eastAsia" w:ascii="宋体" w:hAnsi="宋体"/>
          <w:sz w:val="24"/>
        </w:rPr>
        <w:t>分至</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 xml:space="preserve"> 6 </w:t>
      </w:r>
      <w:r>
        <w:rPr>
          <w:rFonts w:hint="eastAsia" w:ascii="宋体" w:hAnsi="宋体"/>
          <w:sz w:val="24"/>
        </w:rPr>
        <w:t>月</w:t>
      </w:r>
      <w:r>
        <w:rPr>
          <w:rFonts w:hint="eastAsia" w:ascii="宋体" w:hAnsi="宋体"/>
          <w:sz w:val="24"/>
          <w:lang w:val="en-US" w:eastAsia="zh-CN"/>
        </w:rPr>
        <w:t xml:space="preserve"> 19 </w:t>
      </w:r>
      <w:r>
        <w:rPr>
          <w:rFonts w:hint="eastAsia" w:ascii="宋体" w:hAnsi="宋体"/>
          <w:sz w:val="24"/>
        </w:rPr>
        <w:t>日</w:t>
      </w:r>
      <w:r>
        <w:rPr>
          <w:rFonts w:hint="eastAsia" w:ascii="宋体" w:hAnsi="宋体"/>
          <w:sz w:val="24"/>
          <w:lang w:val="en-US" w:eastAsia="zh-CN"/>
        </w:rPr>
        <w:t>17</w:t>
      </w:r>
      <w:r>
        <w:rPr>
          <w:rFonts w:hint="eastAsia" w:ascii="宋体" w:hAnsi="宋体"/>
          <w:sz w:val="24"/>
        </w:rPr>
        <w:t>时</w:t>
      </w:r>
      <w:r>
        <w:rPr>
          <w:rFonts w:hint="eastAsia" w:ascii="宋体" w:hAnsi="宋体"/>
          <w:sz w:val="24"/>
          <w:lang w:val="en-US" w:eastAsia="zh-CN"/>
        </w:rPr>
        <w:t>00</w:t>
      </w:r>
      <w:r>
        <w:rPr>
          <w:rFonts w:hint="eastAsia" w:ascii="宋体" w:hAnsi="宋体"/>
          <w:sz w:val="24"/>
        </w:rPr>
        <w:t>分，获取采购文件:</w:t>
      </w:r>
      <w:r>
        <w:rPr>
          <w:rFonts w:hint="eastAsia" w:ascii="宋体" w:hAnsi="宋体" w:cs="宋体"/>
          <w:color w:val="000000" w:themeColor="text1"/>
          <w:sz w:val="24"/>
          <w:highlight w:val="none"/>
          <w14:textFill>
            <w14:solidFill>
              <w14:schemeClr w14:val="tx1"/>
            </w14:solidFill>
          </w14:textFill>
        </w:rPr>
        <w:t>湖南省港务集团有限公司门户网站（http://www.hnsgwjt.com/）上</w:t>
      </w:r>
      <w:r>
        <w:rPr>
          <w:rFonts w:hint="eastAsia" w:ascii="宋体" w:hAnsi="宋体"/>
          <w:color w:val="000000" w:themeColor="text1"/>
          <w:sz w:val="24"/>
          <w:highlight w:val="none"/>
          <w14:textFill>
            <w14:solidFill>
              <w14:schemeClr w14:val="tx1"/>
            </w14:solidFill>
          </w14:textFill>
        </w:rPr>
        <w:t>获取采购文件</w:t>
      </w:r>
      <w:r>
        <w:rPr>
          <w:rFonts w:hint="eastAsia" w:ascii="宋体" w:hAnsi="宋体"/>
          <w:color w:val="000000" w:themeColor="text1"/>
          <w:sz w:val="24"/>
          <w:highlight w:val="none"/>
          <w:lang w:eastAsia="zh-CN"/>
          <w14:textFill>
            <w14:solidFill>
              <w14:schemeClr w14:val="tx1"/>
            </w14:solidFill>
          </w14:textFill>
        </w:rPr>
        <w:t>。</w:t>
      </w:r>
    </w:p>
    <w:p>
      <w:pPr>
        <w:autoSpaceDE w:val="0"/>
        <w:spacing w:line="400" w:lineRule="exact"/>
        <w:jc w:val="both"/>
        <w:rPr>
          <w:rFonts w:ascii="宋体" w:hAnsi="宋体"/>
          <w:sz w:val="24"/>
        </w:rPr>
      </w:pPr>
      <w:r>
        <w:rPr>
          <w:rFonts w:hint="eastAsia" w:ascii="宋体" w:hAnsi="宋体"/>
          <w:b/>
          <w:bCs/>
          <w:sz w:val="24"/>
          <w:lang w:val="en-US" w:eastAsia="zh-CN"/>
        </w:rPr>
        <w:t>6</w:t>
      </w:r>
      <w:r>
        <w:rPr>
          <w:rFonts w:hint="eastAsia" w:ascii="宋体" w:hAnsi="宋体"/>
          <w:b/>
          <w:bCs/>
          <w:sz w:val="24"/>
        </w:rPr>
        <w:t>.</w:t>
      </w:r>
      <w:r>
        <w:rPr>
          <w:rFonts w:hint="eastAsia" w:ascii="宋体" w:hAnsi="宋体"/>
          <w:b/>
          <w:bCs/>
          <w:sz w:val="24"/>
          <w:lang w:val="en-US" w:eastAsia="zh-CN"/>
        </w:rPr>
        <w:t>2</w:t>
      </w:r>
      <w:r>
        <w:rPr>
          <w:rFonts w:hint="eastAsia" w:ascii="宋体" w:hAnsi="宋体"/>
          <w:b/>
          <w:bCs/>
          <w:sz w:val="24"/>
        </w:rPr>
        <w:t xml:space="preserve"> </w:t>
      </w:r>
      <w:r>
        <w:rPr>
          <w:rFonts w:hint="eastAsia" w:ascii="宋体" w:hAnsi="宋体"/>
          <w:sz w:val="24"/>
        </w:rPr>
        <w:t>供应商若对本项目采购需求、资格要求等有疑问的，应当于</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 xml:space="preserve">6 月19  </w:t>
      </w:r>
      <w:r>
        <w:rPr>
          <w:rFonts w:hint="eastAsia" w:ascii="宋体" w:hAnsi="宋体"/>
          <w:sz w:val="24"/>
        </w:rPr>
        <w:t>日</w:t>
      </w:r>
      <w:r>
        <w:rPr>
          <w:rFonts w:hint="eastAsia" w:ascii="宋体" w:hAnsi="宋体"/>
          <w:sz w:val="24"/>
          <w:lang w:val="en-US" w:eastAsia="zh-CN"/>
        </w:rPr>
        <w:t>17</w:t>
      </w:r>
      <w:r>
        <w:rPr>
          <w:rFonts w:hint="eastAsia" w:ascii="宋体" w:hAnsi="宋体"/>
          <w:sz w:val="24"/>
        </w:rPr>
        <w:t>时</w:t>
      </w:r>
      <w:r>
        <w:rPr>
          <w:rFonts w:hint="eastAsia" w:ascii="宋体" w:hAnsi="宋体"/>
          <w:sz w:val="24"/>
          <w:lang w:val="en-US" w:eastAsia="zh-CN"/>
        </w:rPr>
        <w:t>30</w:t>
      </w:r>
      <w:r>
        <w:rPr>
          <w:rFonts w:hint="eastAsia" w:ascii="宋体" w:hAnsi="宋体"/>
          <w:sz w:val="24"/>
        </w:rPr>
        <w:t>分前向采购人提出澄清要求。</w:t>
      </w:r>
    </w:p>
    <w:p>
      <w:pPr>
        <w:pStyle w:val="4"/>
        <w:jc w:val="both"/>
      </w:pPr>
      <w:r>
        <w:rPr>
          <w:rFonts w:hint="eastAsia"/>
          <w:lang w:val="en-US" w:eastAsia="zh-CN"/>
        </w:rPr>
        <w:t>7</w:t>
      </w:r>
      <w:r>
        <w:t xml:space="preserve"> </w:t>
      </w:r>
      <w:r>
        <w:rPr>
          <w:rFonts w:hint="eastAsia"/>
        </w:rPr>
        <w:t>发布</w:t>
      </w:r>
      <w:r>
        <w:rPr>
          <w:rFonts w:hint="eastAsia" w:ascii="黑体" w:hAnsi="黑体"/>
        </w:rPr>
        <w:t>公告的</w:t>
      </w:r>
      <w:r>
        <w:rPr>
          <w:rFonts w:hint="eastAsia"/>
        </w:rPr>
        <w:t>媒介</w:t>
      </w:r>
    </w:p>
    <w:p>
      <w:pPr>
        <w:widowControl w:val="0"/>
        <w:spacing w:line="312" w:lineRule="auto"/>
        <w:ind w:firstLine="480" w:firstLineChars="200"/>
        <w:jc w:val="both"/>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w:t>
      </w:r>
      <w:r>
        <w:rPr>
          <w:rFonts w:hint="eastAsia" w:ascii="宋体" w:hAnsi="宋体" w:cs="宋体"/>
          <w:sz w:val="24"/>
          <w:lang w:val="en-US" w:eastAsia="zh-CN"/>
        </w:rPr>
        <w:t>港航水利集</w:t>
      </w:r>
      <w:r>
        <w:rPr>
          <w:rFonts w:hint="eastAsia" w:ascii="宋体" w:hAnsi="宋体" w:cs="宋体"/>
          <w:sz w:val="24"/>
        </w:rPr>
        <w:t>团有限公司网站（http：//www.</w:t>
      </w:r>
      <w:r>
        <w:rPr>
          <w:rFonts w:hint="eastAsia" w:ascii="宋体" w:hAnsi="宋体" w:cs="宋体"/>
          <w:sz w:val="24"/>
          <w:lang w:val="en-US" w:eastAsia="zh-CN"/>
        </w:rPr>
        <w:t>hnghsljt</w:t>
      </w:r>
      <w:r>
        <w:rPr>
          <w:rFonts w:hint="eastAsia" w:ascii="宋体" w:hAnsi="宋体" w:cs="宋体"/>
          <w:sz w:val="24"/>
        </w:rPr>
        <w:t>.com）、湖南省港务集团有限公司门户网站（http://www.hnsgwjt.com/）上发布。</w:t>
      </w:r>
    </w:p>
    <w:p>
      <w:pPr>
        <w:pStyle w:val="4"/>
        <w:spacing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bookmarkStart w:id="2" w:name="_Toc512257471"/>
      <w:bookmarkStart w:id="3" w:name="_Toc76635692"/>
      <w:bookmarkStart w:id="4" w:name="_Toc77254104"/>
      <w:bookmarkStart w:id="5" w:name="_Toc79596547"/>
      <w:r>
        <w:rPr>
          <w:color w:val="000000" w:themeColor="text1"/>
          <w:highlight w:val="none"/>
          <w14:textFill>
            <w14:solidFill>
              <w14:schemeClr w14:val="tx1"/>
            </w14:solidFill>
          </w14:textFill>
        </w:rPr>
        <w:t xml:space="preserve"> 监督</w:t>
      </w:r>
      <w:bookmarkEnd w:id="2"/>
      <w:bookmarkEnd w:id="3"/>
      <w:bookmarkEnd w:id="4"/>
      <w:r>
        <w:rPr>
          <w:rFonts w:hint="eastAsia"/>
          <w:color w:val="000000" w:themeColor="text1"/>
          <w:highlight w:val="none"/>
          <w14:textFill>
            <w14:solidFill>
              <w14:schemeClr w14:val="tx1"/>
            </w14:solidFill>
          </w14:textFill>
        </w:rPr>
        <w:t>部门</w:t>
      </w:r>
      <w:bookmarkEnd w:id="5"/>
    </w:p>
    <w:p>
      <w:pPr>
        <w:pStyle w:val="32"/>
        <w:widowControl w:val="0"/>
        <w:adjustRightInd w:val="0"/>
        <w:snapToGrid w:val="0"/>
        <w:spacing w:before="0" w:beforeAutospacing="0" w:after="0" w:afterAutospacing="0" w:line="360" w:lineRule="auto"/>
        <w:ind w:firstLine="240" w:firstLineChars="100"/>
        <w:jc w:val="both"/>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本次</w:t>
      </w:r>
      <w:r>
        <w:rPr>
          <w:rFonts w:hint="eastAsia" w:cs="Times New Roman"/>
          <w:color w:val="000000" w:themeColor="text1"/>
          <w:highlight w:val="none"/>
          <w14:textFill>
            <w14:solidFill>
              <w14:schemeClr w14:val="tx1"/>
            </w14:solidFill>
          </w14:textFill>
        </w:rPr>
        <w:t>采购</w:t>
      </w:r>
      <w:r>
        <w:rPr>
          <w:rFonts w:cs="Times New Roman"/>
          <w:color w:val="000000" w:themeColor="text1"/>
          <w:highlight w:val="none"/>
          <w14:textFill>
            <w14:solidFill>
              <w14:schemeClr w14:val="tx1"/>
            </w14:solidFill>
          </w14:textFill>
        </w:rPr>
        <w:t>监督部门为</w:t>
      </w:r>
      <w:r>
        <w:rPr>
          <w:rFonts w:hint="eastAsia" w:cs="Times New Roman"/>
          <w:color w:val="000000" w:themeColor="text1"/>
          <w:highlight w:val="none"/>
          <w:u w:val="single"/>
          <w:lang w:val="en-US" w:eastAsia="zh-CN"/>
          <w14:textFill>
            <w14:solidFill>
              <w14:schemeClr w14:val="tx1"/>
            </w14:solidFill>
          </w14:textFill>
        </w:rPr>
        <w:t>湖南</w:t>
      </w:r>
      <w:r>
        <w:rPr>
          <w:rFonts w:hint="eastAsia"/>
          <w:color w:val="000000" w:themeColor="text1"/>
          <w:highlight w:val="none"/>
          <w:u w:val="single"/>
          <w14:textFill>
            <w14:solidFill>
              <w14:schemeClr w14:val="tx1"/>
            </w14:solidFill>
          </w14:textFill>
        </w:rPr>
        <w:t>港</w:t>
      </w:r>
      <w:r>
        <w:rPr>
          <w:rFonts w:hint="eastAsia"/>
          <w:color w:val="000000" w:themeColor="text1"/>
          <w:highlight w:val="none"/>
          <w:u w:val="single"/>
          <w:lang w:val="en-US" w:eastAsia="zh-CN"/>
          <w14:textFill>
            <w14:solidFill>
              <w14:schemeClr w14:val="tx1"/>
            </w14:solidFill>
          </w14:textFill>
        </w:rPr>
        <w:t>产科技</w:t>
      </w:r>
      <w:r>
        <w:rPr>
          <w:rFonts w:hint="eastAsia"/>
          <w:color w:val="000000" w:themeColor="text1"/>
          <w:highlight w:val="none"/>
          <w:u w:val="single"/>
          <w14:textFill>
            <w14:solidFill>
              <w14:schemeClr w14:val="tx1"/>
            </w14:solidFill>
          </w14:textFill>
        </w:rPr>
        <w:t>有限公司</w:t>
      </w:r>
      <w:r>
        <w:rPr>
          <w:rFonts w:hint="eastAsia"/>
          <w:color w:val="000000" w:themeColor="text1"/>
          <w:highlight w:val="none"/>
          <w:u w:val="single"/>
          <w:lang w:val="en-US" w:eastAsia="zh-CN"/>
          <w14:textFill>
            <w14:solidFill>
              <w14:schemeClr w14:val="tx1"/>
            </w14:solidFill>
          </w14:textFill>
        </w:rPr>
        <w:t>党群综合</w:t>
      </w:r>
      <w:r>
        <w:rPr>
          <w:rFonts w:hint="eastAsia"/>
          <w:color w:val="000000" w:themeColor="text1"/>
          <w:highlight w:val="none"/>
          <w:u w:val="single"/>
          <w14:textFill>
            <w14:solidFill>
              <w14:schemeClr w14:val="tx1"/>
            </w14:solidFill>
          </w14:textFill>
        </w:rPr>
        <w:t>部</w:t>
      </w:r>
      <w:r>
        <w:rPr>
          <w:rFonts w:cs="Times New Roman"/>
          <w:color w:val="000000" w:themeColor="text1"/>
          <w:highlight w:val="none"/>
          <w14:textFill>
            <w14:solidFill>
              <w14:schemeClr w14:val="tx1"/>
            </w14:solidFill>
          </w14:textFill>
        </w:rPr>
        <w:t>，电话：</w:t>
      </w:r>
      <w:r>
        <w:rPr>
          <w:rFonts w:hint="eastAsia" w:ascii="宋体" w:hAnsi="宋体" w:cs="宋体"/>
          <w:color w:val="000000" w:themeColor="text1"/>
          <w:highlight w:val="none"/>
          <w:u w:val="single"/>
          <w:lang w:eastAsia="zh-CN"/>
          <w14:textFill>
            <w14:solidFill>
              <w14:schemeClr w14:val="tx1"/>
            </w14:solidFill>
          </w14:textFill>
        </w:rPr>
        <w:t>1</w:t>
      </w:r>
      <w:r>
        <w:rPr>
          <w:rFonts w:hint="eastAsia" w:ascii="宋体" w:hAnsi="宋体" w:cs="宋体"/>
          <w:color w:val="000000" w:themeColor="text1"/>
          <w:highlight w:val="none"/>
          <w:u w:val="single"/>
          <w:lang w:val="en-US" w:eastAsia="zh-CN"/>
          <w14:textFill>
            <w14:solidFill>
              <w14:schemeClr w14:val="tx1"/>
            </w14:solidFill>
          </w14:textFill>
        </w:rPr>
        <w:t>3873063063</w:t>
      </w:r>
    </w:p>
    <w:p>
      <w:pPr>
        <w:pStyle w:val="4"/>
        <w:spacing w:line="360" w:lineRule="auto"/>
        <w:jc w:val="both"/>
        <w:rPr>
          <w:rFonts w:ascii="Arial" w:hAnsi="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 xml:space="preserve"> </w:t>
      </w:r>
      <w:r>
        <w:rPr>
          <w:rFonts w:hint="eastAsia" w:ascii="黑体" w:hAnsi="黑体"/>
          <w:color w:val="000000" w:themeColor="text1"/>
          <w:highlight w:val="none"/>
          <w14:textFill>
            <w14:solidFill>
              <w14:schemeClr w14:val="tx1"/>
            </w14:solidFill>
          </w14:textFill>
        </w:rPr>
        <w:t>其他</w:t>
      </w:r>
    </w:p>
    <w:p>
      <w:pPr>
        <w:autoSpaceDE w:val="0"/>
        <w:spacing w:line="360" w:lineRule="auto"/>
        <w:jc w:val="both"/>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9.1</w:t>
      </w:r>
      <w:r>
        <w:rPr>
          <w:rFonts w:hint="eastAsia" w:ascii="宋体" w:hAnsi="宋体"/>
          <w:color w:val="000000" w:themeColor="text1"/>
          <w:sz w:val="24"/>
          <w:highlight w:val="none"/>
          <w14:textFill>
            <w14:solidFill>
              <w14:schemeClr w14:val="tx1"/>
            </w14:solidFill>
          </w14:textFill>
        </w:rPr>
        <w:t xml:space="preserve">采购人在签署采购合同时及合同履行过程中，有权对采购标的的数量进行增加或减少的幅度: </w:t>
      </w:r>
      <w:r>
        <w:rPr>
          <w:rFonts w:hint="eastAsia" w:ascii="宋体" w:hAnsi="宋体"/>
          <w:color w:val="000000" w:themeColor="text1"/>
          <w:sz w:val="24"/>
          <w:highlight w:val="none"/>
          <w:u w:val="singl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cs="Times New Roman"/>
          <w:b/>
          <w:bCs/>
          <w:color w:val="FF0000"/>
          <w:kern w:val="2"/>
          <w:sz w:val="24"/>
          <w:szCs w:val="24"/>
          <w:highlight w:val="none"/>
          <w:lang w:val="en-US" w:eastAsia="zh-CN" w:bidi="ar-SA"/>
        </w:rPr>
        <w:t>9.2</w:t>
      </w:r>
      <w:r>
        <w:rPr>
          <w:rFonts w:hint="eastAsia" w:ascii="宋体" w:hAnsi="宋体" w:eastAsia="宋体" w:cs="Times New Roman"/>
          <w:b w:val="0"/>
          <w:bCs w:val="0"/>
          <w:color w:val="FF0000"/>
          <w:kern w:val="2"/>
          <w:sz w:val="24"/>
          <w:szCs w:val="24"/>
          <w:highlight w:val="none"/>
          <w:lang w:val="en-US" w:eastAsia="zh-CN" w:bidi="ar-SA"/>
        </w:rPr>
        <w:t>项</w:t>
      </w:r>
      <w:r>
        <w:rPr>
          <w:rFonts w:hint="eastAsia" w:ascii="宋体" w:hAnsi="宋体" w:eastAsia="宋体" w:cs="宋体"/>
          <w:b w:val="0"/>
          <w:bCs w:val="0"/>
          <w:color w:val="FF0000"/>
          <w:sz w:val="24"/>
          <w:szCs w:val="24"/>
          <w:highlight w:val="none"/>
        </w:rPr>
        <w:t>目</w:t>
      </w:r>
      <w:r>
        <w:rPr>
          <w:rFonts w:hint="eastAsia" w:ascii="宋体" w:hAnsi="宋体" w:eastAsia="宋体" w:cs="宋体"/>
          <w:color w:val="FF0000"/>
          <w:sz w:val="24"/>
          <w:szCs w:val="24"/>
          <w:highlight w:val="none"/>
        </w:rPr>
        <w:t>控制价：本项目最高限价为</w:t>
      </w:r>
      <w:r>
        <w:rPr>
          <w:rFonts w:hint="eastAsia" w:ascii="宋体" w:hAnsi="宋体" w:eastAsia="宋体" w:cs="宋体"/>
          <w:color w:val="FF0000"/>
          <w:sz w:val="24"/>
          <w:szCs w:val="24"/>
          <w:highlight w:val="none"/>
          <w:lang w:eastAsia="zh-CN"/>
        </w:rPr>
        <w:t>人民币</w:t>
      </w: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贰拾壹万玖仟元整</w:t>
      </w:r>
      <w:r>
        <w:rPr>
          <w:rFonts w:hint="eastAsia" w:ascii="宋体" w:hAnsi="宋体" w:cs="宋体"/>
          <w:color w:val="FF0000"/>
          <w:sz w:val="24"/>
          <w:szCs w:val="24"/>
          <w:highlight w:val="none"/>
          <w:u w:val="single"/>
          <w:lang w:eastAsia="zh-CN"/>
        </w:rPr>
        <w:t>整</w:t>
      </w:r>
      <w:r>
        <w:rPr>
          <w:rFonts w:hint="eastAsia" w:ascii="宋体" w:hAnsi="宋体" w:eastAsia="宋体" w:cs="宋体"/>
          <w:color w:val="FF0000"/>
          <w:sz w:val="24"/>
          <w:szCs w:val="24"/>
          <w:highlight w:val="none"/>
          <w:lang w:eastAsia="zh-CN"/>
        </w:rPr>
        <w:t>（小写：</w:t>
      </w:r>
      <w:r>
        <w:rPr>
          <w:rFonts w:hint="eastAsia" w:ascii="宋体" w:hAnsi="宋体" w:eastAsia="宋体" w:cs="宋体"/>
          <w:color w:val="FF0000"/>
          <w:sz w:val="24"/>
          <w:szCs w:val="24"/>
          <w:highlight w:val="none"/>
          <w:u w:val="single"/>
          <w:lang w:eastAsia="zh-CN"/>
        </w:rPr>
        <w:t>¥</w:t>
      </w:r>
      <w:r>
        <w:rPr>
          <w:rFonts w:hint="eastAsia" w:ascii="宋体" w:hAnsi="宋体" w:cs="宋体"/>
          <w:color w:val="FF0000"/>
          <w:sz w:val="24"/>
          <w:szCs w:val="24"/>
          <w:highlight w:val="none"/>
          <w:u w:val="single"/>
          <w:lang w:val="en-US" w:eastAsia="zh-CN"/>
        </w:rPr>
        <w:t>219000.00</w:t>
      </w:r>
      <w:r>
        <w:rPr>
          <w:rFonts w:hint="eastAsia" w:ascii="宋体" w:hAnsi="宋体" w:eastAsia="宋体" w:cs="宋体"/>
          <w:color w:val="FF0000"/>
          <w:sz w:val="24"/>
          <w:szCs w:val="24"/>
          <w:highlight w:val="none"/>
          <w:u w:val="single"/>
        </w:rPr>
        <w:t>元</w:t>
      </w:r>
      <w:r>
        <w:rPr>
          <w:rFonts w:hint="eastAsia" w:ascii="宋体" w:hAnsi="宋体" w:eastAsia="宋体" w:cs="宋体"/>
          <w:color w:val="FF0000"/>
          <w:sz w:val="24"/>
          <w:szCs w:val="24"/>
          <w:highlight w:val="none"/>
          <w:lang w:eastAsia="zh-CN"/>
        </w:rPr>
        <w:t>）</w:t>
      </w:r>
      <w:r>
        <w:rPr>
          <w:rFonts w:hint="eastAsia" w:ascii="宋体" w:hAnsi="宋体" w:cs="宋体"/>
          <w:color w:val="000000" w:themeColor="text1"/>
          <w:sz w:val="24"/>
          <w:szCs w:val="24"/>
          <w:highlight w:val="none"/>
          <w:lang w:eastAsia="zh-CN"/>
          <w14:textFill>
            <w14:solidFill>
              <w14:schemeClr w14:val="tx1"/>
            </w14:solidFill>
          </w14:textFill>
        </w:rPr>
        <w:t>，含</w:t>
      </w:r>
      <w:r>
        <w:rPr>
          <w:rFonts w:hint="eastAsia" w:ascii="宋体" w:hAnsi="宋体" w:eastAsia="宋体" w:cs="宋体"/>
          <w:color w:val="000000" w:themeColor="text1"/>
          <w:sz w:val="24"/>
          <w:szCs w:val="24"/>
          <w:highlight w:val="none"/>
          <w:lang w:val="en-US" w:eastAsia="zh-CN"/>
          <w14:textFill>
            <w14:solidFill>
              <w14:schemeClr w14:val="tx1"/>
            </w14:solidFill>
          </w14:textFill>
        </w:rPr>
        <w:t>13%的增值税</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超过最高限价的作废。</w:t>
      </w:r>
    </w:p>
    <w:p>
      <w:pPr>
        <w:pStyle w:val="4"/>
        <w:spacing w:line="360" w:lineRule="auto"/>
        <w:jc w:val="both"/>
        <w:rPr>
          <w:rFonts w:ascii="Arial" w:hAnsi="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 xml:space="preserve"> </w:t>
      </w:r>
      <w:r>
        <w:rPr>
          <w:rFonts w:hint="eastAsia" w:ascii="黑体" w:hAnsi="黑体"/>
          <w:color w:val="000000" w:themeColor="text1"/>
          <w:highlight w:val="none"/>
          <w14:textFill>
            <w14:solidFill>
              <w14:schemeClr w14:val="tx1"/>
            </w14:solidFill>
          </w14:textFill>
        </w:rPr>
        <w:t>联系方式</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 购 人: </w:t>
      </w:r>
      <w:r>
        <w:rPr>
          <w:rFonts w:hint="eastAsia" w:ascii="宋体" w:hAnsi="宋体"/>
          <w:color w:val="000000" w:themeColor="text1"/>
          <w:sz w:val="24"/>
          <w:highlight w:val="none"/>
          <w:lang w:val="en-US" w:eastAsia="zh-CN"/>
          <w14:textFill>
            <w14:solidFill>
              <w14:schemeClr w14:val="tx1"/>
            </w14:solidFill>
          </w14:textFill>
        </w:rPr>
        <w:t>湖南</w:t>
      </w:r>
      <w:r>
        <w:rPr>
          <w:rFonts w:hint="eastAsia" w:ascii="宋体" w:hAnsi="宋体"/>
          <w:color w:val="000000" w:themeColor="text1"/>
          <w:sz w:val="24"/>
          <w:highlight w:val="none"/>
          <w14:textFill>
            <w14:solidFill>
              <w14:schemeClr w14:val="tx1"/>
            </w14:solidFill>
          </w14:textFill>
        </w:rPr>
        <w:t>港</w:t>
      </w:r>
      <w:r>
        <w:rPr>
          <w:rFonts w:hint="eastAsia" w:ascii="宋体" w:hAnsi="宋体"/>
          <w:color w:val="000000" w:themeColor="text1"/>
          <w:sz w:val="24"/>
          <w:highlight w:val="none"/>
          <w:lang w:val="en-US" w:eastAsia="zh-CN"/>
          <w14:textFill>
            <w14:solidFill>
              <w14:schemeClr w14:val="tx1"/>
            </w14:solidFill>
          </w14:textFill>
        </w:rPr>
        <w:t>产科技</w:t>
      </w:r>
      <w:r>
        <w:rPr>
          <w:rFonts w:hint="eastAsia" w:ascii="宋体" w:hAnsi="宋体"/>
          <w:color w:val="000000" w:themeColor="text1"/>
          <w:sz w:val="24"/>
          <w:highlight w:val="none"/>
          <w14:textFill>
            <w14:solidFill>
              <w14:schemeClr w14:val="tx1"/>
            </w14:solidFill>
          </w14:textFill>
        </w:rPr>
        <w:t xml:space="preserve">有限公司         </w:t>
      </w:r>
    </w:p>
    <w:p>
      <w:pPr>
        <w:autoSpaceDE w:val="0"/>
        <w:spacing w:line="360" w:lineRule="auto"/>
        <w:ind w:firstLine="240" w:firstLineChars="100"/>
        <w:jc w:val="both"/>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olor w:val="000000" w:themeColor="text1"/>
          <w:sz w:val="24"/>
          <w:highlight w:val="none"/>
          <w:lang w:val="en-US" w:eastAsia="zh-CN"/>
          <w14:textFill>
            <w14:solidFill>
              <w14:schemeClr w14:val="tx1"/>
            </w14:solidFill>
          </w14:textFill>
        </w:rPr>
        <w:t>岳阳城陵矶长江路2号城陵矶港务有限责任公司办公楼102室</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414000                         </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 系 人:</w:t>
      </w:r>
      <w:r>
        <w:rPr>
          <w:rFonts w:hint="eastAsia" w:ascii="宋体" w:hAnsi="宋体"/>
          <w:color w:val="000000" w:themeColor="text1"/>
          <w:sz w:val="24"/>
          <w:highlight w:val="none"/>
          <w:lang w:eastAsia="zh-CN"/>
          <w14:textFill>
            <w14:solidFill>
              <w14:schemeClr w14:val="tx1"/>
            </w14:solidFill>
          </w14:textFill>
        </w:rPr>
        <w:t>许松</w:t>
      </w:r>
      <w:r>
        <w:rPr>
          <w:rFonts w:hint="eastAsia" w:ascii="宋体" w:hAnsi="宋体"/>
          <w:color w:val="000000" w:themeColor="text1"/>
          <w:sz w:val="24"/>
          <w:highlight w:val="none"/>
          <w14:textFill>
            <w14:solidFill>
              <w14:schemeClr w14:val="tx1"/>
            </w14:solidFill>
          </w14:textFill>
        </w:rPr>
        <w:t xml:space="preserve">                    </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olor w:val="000000" w:themeColor="text1"/>
          <w:sz w:val="24"/>
          <w:highlight w:val="none"/>
          <w:lang w:val="en-US" w:eastAsia="zh-CN"/>
          <w14:textFill>
            <w14:solidFill>
              <w14:schemeClr w14:val="tx1"/>
            </w14:solidFill>
          </w14:textFill>
        </w:rPr>
        <w:t>18773006000</w:t>
      </w:r>
      <w:r>
        <w:rPr>
          <w:rFonts w:hint="eastAsia" w:ascii="宋体" w:hAnsi="宋体"/>
          <w:color w:val="000000" w:themeColor="text1"/>
          <w:sz w:val="24"/>
          <w:highlight w:val="none"/>
          <w14:textFill>
            <w14:solidFill>
              <w14:schemeClr w14:val="tx1"/>
            </w14:solidFill>
          </w14:textFill>
        </w:rPr>
        <w:t xml:space="preserve">                                       </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电子邮箱:</w:t>
      </w:r>
      <w:r>
        <w:rPr>
          <w:rFonts w:hint="eastAsia" w:ascii="宋体" w:hAnsi="宋体"/>
          <w:color w:val="000000" w:themeColor="text1"/>
          <w:sz w:val="24"/>
          <w:highlight w:val="none"/>
          <w:lang w:val="en-US" w:eastAsia="zh-CN"/>
          <w14:textFill>
            <w14:solidFill>
              <w14:schemeClr w14:val="tx1"/>
            </w14:solidFill>
          </w14:textFill>
        </w:rPr>
        <w:t>241749699@qq.com</w:t>
      </w:r>
      <w:r>
        <w:rPr>
          <w:rFonts w:hint="eastAsia" w:ascii="宋体" w:hAnsi="宋体"/>
          <w:color w:val="000000" w:themeColor="text1"/>
          <w:sz w:val="24"/>
          <w:highlight w:val="none"/>
          <w14:textFill>
            <w14:solidFill>
              <w14:schemeClr w14:val="tx1"/>
            </w14:solidFill>
          </w14:textFill>
        </w:rPr>
        <w:t xml:space="preserve">          </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网    址: http://www.hnsgwjt.com/         </w:t>
      </w:r>
    </w:p>
    <w:p>
      <w:pPr>
        <w:spacing w:line="360" w:lineRule="auto"/>
        <w:jc w:val="left"/>
        <w:rPr>
          <w:rFonts w:hint="eastAsia" w:ascii="黑体" w:hAnsi="黑体" w:eastAsia="黑体"/>
          <w:color w:val="000000" w:themeColor="text1"/>
          <w:sz w:val="32"/>
          <w:szCs w:val="32"/>
          <w:highlight w:val="none"/>
          <w14:textFill>
            <w14:solidFill>
              <w14:schemeClr w14:val="tx1"/>
            </w14:solidFill>
          </w14:textFill>
        </w:rPr>
      </w:pPr>
      <w:bookmarkStart w:id="6" w:name="_Toc234832861"/>
      <w:bookmarkStart w:id="7" w:name="_Toc517787494"/>
      <w:r>
        <w:rPr>
          <w:rFonts w:hint="eastAsia" w:ascii="黑体" w:hAnsi="黑体" w:eastAsia="黑体"/>
          <w:color w:val="000000" w:themeColor="text1"/>
          <w:sz w:val="32"/>
          <w:szCs w:val="32"/>
          <w:highlight w:val="none"/>
          <w14:textFill>
            <w14:solidFill>
              <w14:schemeClr w14:val="tx1"/>
            </w14:solidFill>
          </w14:textFill>
        </w:rPr>
        <w:br w:type="page"/>
      </w:r>
    </w:p>
    <w:p>
      <w:pPr>
        <w:spacing w:line="360" w:lineRule="auto"/>
        <w:jc w:val="center"/>
        <w:outlineLvl w:val="0"/>
        <w:rPr>
          <w:rFonts w:ascii="黑体" w:hAnsi="黑体" w:eastAsia="黑体"/>
          <w:color w:val="000000" w:themeColor="text1"/>
          <w:sz w:val="36"/>
          <w:szCs w:val="36"/>
          <w:highlight w:val="none"/>
          <w14:textFill>
            <w14:solidFill>
              <w14:schemeClr w14:val="tx1"/>
            </w14:solidFill>
          </w14:textFill>
        </w:rPr>
      </w:pPr>
      <w:r>
        <w:rPr>
          <w:rFonts w:hint="eastAsia" w:ascii="黑体" w:hAnsi="黑体" w:eastAsia="黑体"/>
          <w:color w:val="000000" w:themeColor="text1"/>
          <w:sz w:val="36"/>
          <w:szCs w:val="36"/>
          <w:highlight w:val="none"/>
          <w14:textFill>
            <w14:solidFill>
              <w14:schemeClr w14:val="tx1"/>
            </w14:solidFill>
          </w14:textFill>
        </w:rPr>
        <w:t>第二章  供应商须知</w:t>
      </w:r>
      <w:bookmarkEnd w:id="6"/>
      <w:bookmarkEnd w:id="7"/>
    </w:p>
    <w:p>
      <w:pPr>
        <w:pStyle w:val="2"/>
        <w:spacing w:before="240" w:after="240" w:line="360" w:lineRule="auto"/>
        <w:jc w:val="center"/>
        <w:rPr>
          <w:rFonts w:ascii="仿宋" w:hAnsi="仿宋" w:eastAsia="仿宋" w:cs="仿宋"/>
          <w:color w:val="000000" w:themeColor="text1"/>
          <w:sz w:val="30"/>
          <w:szCs w:val="30"/>
          <w:highlight w:val="none"/>
          <w14:textFill>
            <w14:solidFill>
              <w14:schemeClr w14:val="tx1"/>
            </w14:solidFill>
          </w14:textFill>
        </w:rPr>
      </w:pPr>
      <w:bookmarkStart w:id="8" w:name="_Toc517787495"/>
      <w:bookmarkStart w:id="9" w:name="_Toc234832862"/>
      <w:r>
        <w:rPr>
          <w:rFonts w:hint="eastAsia" w:ascii="仿宋" w:hAnsi="仿宋" w:eastAsia="仿宋" w:cs="仿宋"/>
          <w:color w:val="000000" w:themeColor="text1"/>
          <w:sz w:val="30"/>
          <w:szCs w:val="30"/>
          <w:highlight w:val="none"/>
          <w14:textFill>
            <w14:solidFill>
              <w14:schemeClr w14:val="tx1"/>
            </w14:solidFill>
          </w14:textFill>
        </w:rPr>
        <w:t>供应商须知前附表</w:t>
      </w:r>
      <w:bookmarkEnd w:id="8"/>
      <w:bookmarkEnd w:id="9"/>
    </w:p>
    <w:tbl>
      <w:tblPr>
        <w:tblStyle w:val="38"/>
        <w:tblW w:w="9018" w:type="dxa"/>
        <w:tblInd w:w="-278" w:type="dxa"/>
        <w:tblLayout w:type="fixed"/>
        <w:tblCellMar>
          <w:top w:w="0" w:type="dxa"/>
          <w:left w:w="108" w:type="dxa"/>
          <w:bottom w:w="0" w:type="dxa"/>
          <w:right w:w="108" w:type="dxa"/>
        </w:tblCellMar>
      </w:tblPr>
      <w:tblGrid>
        <w:gridCol w:w="1200"/>
        <w:gridCol w:w="2955"/>
        <w:gridCol w:w="4863"/>
      </w:tblGrid>
      <w:tr>
        <w:tblPrEx>
          <w:tblCellMar>
            <w:top w:w="0" w:type="dxa"/>
            <w:left w:w="108" w:type="dxa"/>
            <w:bottom w:w="0" w:type="dxa"/>
            <w:right w:w="108" w:type="dxa"/>
          </w:tblCellMar>
        </w:tblPrEx>
        <w:trPr>
          <w:trHeight w:val="387" w:hRule="atLeast"/>
          <w:tblHead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条款号</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条  款  名  称</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编  列  内  容</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询价</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评审办法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最低价法</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1.7.1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踏勘现场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不组织</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采购预备会</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不召开</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分包</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不得分包的内容：</w:t>
            </w:r>
            <w:r>
              <w:rPr>
                <w:rFonts w:hint="eastAsia" w:cs="仿宋" w:asciiTheme="minorEastAsia" w:hAnsiTheme="minorEastAsia" w:eastAsiaTheme="minorEastAsia"/>
                <w:color w:val="000000" w:themeColor="text1"/>
                <w:sz w:val="21"/>
                <w:szCs w:val="21"/>
                <w:highlight w:val="none"/>
                <w:u w:val="single"/>
                <w:lang w:eastAsia="zh-CN"/>
                <w14:textFill>
                  <w14:solidFill>
                    <w14:schemeClr w14:val="tx1"/>
                  </w14:solidFill>
                </w14:textFill>
              </w:rPr>
              <w:t>不允许分包</w:t>
            </w:r>
          </w:p>
          <w:p>
            <w:pPr>
              <w:spacing w:line="360" w:lineRule="auto"/>
              <w:jc w:val="left"/>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对分包供应商的要求：</w:t>
            </w:r>
            <w:r>
              <w:rPr>
                <w:rFonts w:hint="eastAsia" w:cs="仿宋" w:asciiTheme="minorEastAsia" w:hAnsiTheme="minorEastAsia" w:eastAsiaTheme="minorEastAsia"/>
                <w:color w:val="000000" w:themeColor="text1"/>
                <w:sz w:val="21"/>
                <w:szCs w:val="21"/>
                <w:highlight w:val="none"/>
                <w:u w:val="single"/>
                <w:lang w:eastAsia="zh-CN"/>
                <w14:textFill>
                  <w14:solidFill>
                    <w14:schemeClr w14:val="tx1"/>
                  </w14:solidFill>
                </w14:textFill>
              </w:rPr>
              <w:t>不允许分包</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对非关键条款的偏差</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允许偏差的范围：细微偏差</w:t>
            </w:r>
          </w:p>
          <w:p>
            <w:pPr>
              <w:spacing w:line="360" w:lineRule="auto"/>
              <w:jc w:val="left"/>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允许偏差的项数：</w:t>
            </w:r>
            <w:r>
              <w:rPr>
                <w:rFonts w:hint="eastAsia" w:cs="仿宋" w:asciiTheme="minorEastAsia" w:hAnsiTheme="minorEastAsia" w:eastAsiaTheme="minorEastAsia"/>
                <w:color w:val="000000" w:themeColor="text1"/>
                <w:sz w:val="21"/>
                <w:szCs w:val="21"/>
                <w:highlight w:val="none"/>
                <w:u w:val="single"/>
                <w14:textFill>
                  <w14:solidFill>
                    <w14:schemeClr w14:val="tx1"/>
                  </w14:solidFill>
                </w14:textFill>
              </w:rPr>
              <w:t>2项</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2.1(7)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构成采购文件的其他资料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资料名称：</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采购文件的澄清、解释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2.2.1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供应商要求澄清采购文件的时间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 xml:space="preserve">截止时间： </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2024年 6 月 19 日17时00分</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2.2.3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供应商确认收到采购文件补充文件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确认的最晚时间：</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收到补充文件的</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24小时内</w:t>
            </w:r>
          </w:p>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确定的方式：</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书面确认</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3.1.1（9）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构成响应文件的其他资料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资料名称：</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响应文件的澄清、解释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采购标的数量增减幅度</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采购标的数量增减幅度：</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0%</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最高限价或其计算方法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FF0000"/>
                <w:sz w:val="21"/>
                <w:szCs w:val="21"/>
                <w:highlight w:val="none"/>
                <w:lang w:val="en-US" w:eastAsia="zh-CN"/>
              </w:rPr>
            </w:pPr>
            <w:r>
              <w:rPr>
                <w:rFonts w:hint="eastAsia" w:ascii="宋体" w:hAnsi="宋体" w:cs="宋体"/>
                <w:color w:val="FF0000"/>
                <w:sz w:val="21"/>
                <w:szCs w:val="21"/>
              </w:rPr>
              <w:sym w:font="Wingdings 2" w:char="0052"/>
            </w:r>
            <w:r>
              <w:rPr>
                <w:rFonts w:hint="eastAsia" w:ascii="宋体" w:hAnsi="宋体" w:cs="宋体"/>
                <w:color w:val="FF0000"/>
                <w:sz w:val="21"/>
                <w:szCs w:val="21"/>
              </w:rPr>
              <w:t>有，最高限</w:t>
            </w:r>
            <w:r>
              <w:rPr>
                <w:rFonts w:hint="eastAsia" w:ascii="宋体" w:hAnsi="宋体" w:cs="宋体"/>
                <w:color w:val="FF0000"/>
                <w:sz w:val="21"/>
                <w:szCs w:val="21"/>
                <w:highlight w:val="none"/>
              </w:rPr>
              <w:t>价：</w:t>
            </w:r>
            <w:r>
              <w:rPr>
                <w:rFonts w:hint="eastAsia" w:ascii="宋体" w:hAnsi="宋体" w:cs="宋体"/>
                <w:color w:val="FF0000"/>
                <w:sz w:val="21"/>
                <w:szCs w:val="21"/>
                <w:highlight w:val="none"/>
                <w:lang w:val="en-US" w:eastAsia="zh-CN"/>
              </w:rPr>
              <w:t>贰拾壹万玖仟元整</w:t>
            </w:r>
          </w:p>
          <w:p>
            <w:pPr>
              <w:spacing w:line="360" w:lineRule="auto"/>
              <w:jc w:val="left"/>
              <w:rPr>
                <w:rFonts w:cs="仿宋" w:asciiTheme="minorEastAsia" w:hAnsiTheme="minorEastAsia" w:eastAsiaTheme="minorEastAsia"/>
                <w:sz w:val="21"/>
                <w:szCs w:val="21"/>
              </w:rPr>
            </w:pPr>
            <w:r>
              <w:rPr>
                <w:rFonts w:hint="eastAsia" w:ascii="宋体" w:hAnsi="宋体" w:cs="宋体"/>
                <w:color w:val="FF0000"/>
                <w:sz w:val="21"/>
                <w:szCs w:val="21"/>
                <w:highlight w:val="none"/>
                <w:lang w:val="en-US" w:eastAsia="zh-CN"/>
              </w:rPr>
              <w:t>¥：</w:t>
            </w:r>
            <w:r>
              <w:rPr>
                <w:rFonts w:hint="eastAsia" w:ascii="宋体" w:hAnsi="宋体" w:cs="宋体"/>
                <w:color w:val="FF0000"/>
                <w:sz w:val="21"/>
                <w:szCs w:val="21"/>
                <w:highlight w:val="none"/>
              </w:rPr>
              <w:t>（小写：¥</w:t>
            </w:r>
            <w:r>
              <w:rPr>
                <w:rFonts w:hint="eastAsia" w:ascii="宋体" w:hAnsi="宋体" w:cs="宋体"/>
                <w:color w:val="FF0000"/>
                <w:sz w:val="21"/>
                <w:szCs w:val="21"/>
                <w:highlight w:val="none"/>
                <w:lang w:val="en-US" w:eastAsia="zh-CN"/>
              </w:rPr>
              <w:t>219000.00</w:t>
            </w:r>
            <w:r>
              <w:rPr>
                <w:rFonts w:hint="eastAsia" w:ascii="宋体" w:hAnsi="宋体" w:cs="宋体"/>
                <w:color w:val="FF0000"/>
                <w:sz w:val="21"/>
                <w:szCs w:val="21"/>
                <w:highlight w:val="none"/>
              </w:rPr>
              <w:t>元）</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报价的其他要求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此报价</w:t>
            </w:r>
            <w:r>
              <w:rPr>
                <w:rFonts w:hint="eastAsia" w:cs="仿宋" w:asciiTheme="minorEastAsia" w:hAnsiTheme="minorEastAsia" w:eastAsiaTheme="minorEastAsia"/>
                <w:sz w:val="21"/>
                <w:szCs w:val="21"/>
                <w:lang w:val="en-US" w:eastAsia="zh-CN"/>
              </w:rPr>
              <w:t>为到货价格</w:t>
            </w: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highlight w:val="none"/>
              </w:rPr>
              <w:t>包含</w:t>
            </w:r>
            <w:r>
              <w:rPr>
                <w:rFonts w:hint="eastAsia" w:cs="仿宋" w:asciiTheme="minorEastAsia" w:hAnsiTheme="minorEastAsia" w:eastAsiaTheme="minorEastAsia"/>
                <w:sz w:val="21"/>
                <w:szCs w:val="21"/>
                <w:highlight w:val="none"/>
                <w:lang w:val="en-US" w:eastAsia="zh-CN"/>
              </w:rPr>
              <w:t>13%增值税。</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递交响应文件截止之日起90日</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不要求递交</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不退还响应保证金的其他情形</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11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依法设立的证明材料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sym w:font="Wingdings 2" w:char="0052"/>
            </w:r>
            <w:r>
              <w:rPr>
                <w:rFonts w:hint="eastAsia" w:cs="仿宋" w:asciiTheme="minorEastAsia" w:hAnsiTheme="minorEastAsia" w:eastAsiaTheme="minorEastAsia"/>
                <w:b/>
                <w:bCs/>
                <w:sz w:val="21"/>
                <w:szCs w:val="21"/>
              </w:rPr>
              <w:t>适用。</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供应商应提供市场监管部门或其他行政机关颁发的可以合法开展业务</w:t>
            </w:r>
            <w:r>
              <w:rPr>
                <w:rFonts w:hint="eastAsia" w:asciiTheme="minorEastAsia" w:hAnsiTheme="minorEastAsia" w:eastAsiaTheme="minorEastAsia"/>
                <w:color w:val="000000"/>
                <w:sz w:val="21"/>
                <w:szCs w:val="21"/>
                <w:lang w:eastAsia="zh-CN"/>
              </w:rPr>
              <w:t>并适用于本项目</w:t>
            </w:r>
            <w:r>
              <w:rPr>
                <w:rFonts w:hint="eastAsia" w:asciiTheme="minorEastAsia" w:hAnsiTheme="minorEastAsia" w:eastAsiaTheme="minorEastAsia"/>
                <w:color w:val="000000"/>
                <w:sz w:val="21"/>
                <w:szCs w:val="21"/>
              </w:rPr>
              <w:t>的执照或证书。</w:t>
            </w:r>
          </w:p>
        </w:tc>
      </w:tr>
      <w:tr>
        <w:tblPrEx>
          <w:tblCellMar>
            <w:top w:w="0" w:type="dxa"/>
            <w:left w:w="108" w:type="dxa"/>
            <w:bottom w:w="0" w:type="dxa"/>
            <w:right w:w="108" w:type="dxa"/>
          </w:tblCellMar>
        </w:tblPrEx>
        <w:trPr>
          <w:trHeight w:val="60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yellow"/>
              </w:rPr>
            </w:pPr>
            <w:r>
              <w:rPr>
                <w:rStyle w:val="41"/>
                <w:rFonts w:hint="eastAsia" w:asciiTheme="minorEastAsia" w:hAnsiTheme="minorEastAsia" w:eastAsiaTheme="minorEastAsia"/>
                <w:b w:val="0"/>
                <w:color w:val="000000"/>
                <w:sz w:val="21"/>
                <w:szCs w:val="21"/>
                <w:highlight w:val="none"/>
              </w:rPr>
              <w:t>资质要求证明材料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lang w:val="en-US"/>
              </w:rPr>
            </w:pPr>
            <w:r>
              <w:rPr>
                <w:rFonts w:hint="default" w:ascii="Times New Roman" w:hAnsi="Times New Roman" w:eastAsia="宋体" w:cs="Times New Roman"/>
                <w:sz w:val="21"/>
                <w:szCs w:val="24"/>
                <w:highlight w:val="none"/>
              </w:rPr>
              <w:sym w:font="Wingdings 2" w:char="0052"/>
            </w:r>
            <w:r>
              <w:rPr>
                <w:rFonts w:hint="eastAsia" w:cs="Times New Roman"/>
                <w:sz w:val="21"/>
                <w:szCs w:val="24"/>
                <w:highlight w:val="none"/>
                <w:lang w:eastAsia="zh-CN"/>
              </w:rPr>
              <w:t>不</w:t>
            </w:r>
            <w:r>
              <w:rPr>
                <w:rFonts w:hint="default" w:ascii="Times New Roman" w:hAnsi="Times New Roman" w:eastAsia="宋体" w:cs="Times New Roman"/>
                <w:sz w:val="21"/>
                <w:szCs w:val="24"/>
                <w:highlight w:val="none"/>
              </w:rPr>
              <w:t>适用</w:t>
            </w:r>
          </w:p>
        </w:tc>
      </w:tr>
      <w:tr>
        <w:tblPrEx>
          <w:tblCellMar>
            <w:top w:w="0" w:type="dxa"/>
            <w:left w:w="108" w:type="dxa"/>
            <w:bottom w:w="0" w:type="dxa"/>
            <w:right w:w="108" w:type="dxa"/>
          </w:tblCellMar>
        </w:tblPrEx>
        <w:trPr>
          <w:trHeight w:val="101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财务要求证明材料</w:t>
            </w:r>
          </w:p>
        </w:tc>
        <w:tc>
          <w:tcPr>
            <w:tcW w:w="486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rPr>
              <w:sym w:font="Wingdings 2" w:char="0052"/>
            </w:r>
            <w:r>
              <w:rPr>
                <w:rFonts w:hint="eastAsia" w:cs="宋体" w:asciiTheme="minorEastAsia" w:hAnsiTheme="minorEastAsia" w:eastAsiaTheme="minorEastAsia"/>
                <w:b/>
                <w:bCs/>
                <w:color w:val="000000"/>
                <w:sz w:val="21"/>
                <w:szCs w:val="21"/>
                <w:lang w:val="en-US" w:eastAsia="zh-CN"/>
              </w:rPr>
              <w:t>不</w:t>
            </w:r>
            <w:r>
              <w:rPr>
                <w:rFonts w:hint="eastAsia" w:cs="宋体" w:asciiTheme="minorEastAsia" w:hAnsiTheme="minorEastAsia" w:eastAsiaTheme="minorEastAsia"/>
                <w:b/>
                <w:bCs/>
                <w:color w:val="000000"/>
                <w:sz w:val="21"/>
                <w:szCs w:val="21"/>
              </w:rPr>
              <w:t>适用。</w:t>
            </w:r>
          </w:p>
        </w:tc>
      </w:tr>
      <w:tr>
        <w:tblPrEx>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业绩要求证明材料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b/>
                <w:bCs/>
                <w:sz w:val="21"/>
                <w:szCs w:val="21"/>
                <w:highlight w:val="none"/>
              </w:rPr>
            </w:pPr>
            <w:r>
              <w:rPr>
                <w:rFonts w:hint="eastAsia" w:cs="宋体" w:asciiTheme="minorEastAsia" w:hAnsiTheme="minorEastAsia" w:eastAsiaTheme="minorEastAsia"/>
                <w:b/>
                <w:bCs/>
                <w:sz w:val="21"/>
                <w:szCs w:val="21"/>
                <w:highlight w:val="none"/>
              </w:rPr>
              <w:sym w:font="Wingdings 2" w:char="0052"/>
            </w:r>
            <w:r>
              <w:rPr>
                <w:rFonts w:hint="eastAsia" w:cs="宋体" w:asciiTheme="minorEastAsia" w:hAnsiTheme="minorEastAsia" w:eastAsiaTheme="minorEastAsia"/>
                <w:b/>
                <w:bCs/>
                <w:sz w:val="21"/>
                <w:szCs w:val="21"/>
                <w:highlight w:val="none"/>
              </w:rPr>
              <w:t>适用。</w:t>
            </w:r>
          </w:p>
          <w:p>
            <w:pPr>
              <w:spacing w:line="360" w:lineRule="auto"/>
              <w:jc w:val="left"/>
              <w:rPr>
                <w:rFonts w:hint="eastAsia" w:cs="宋体" w:asciiTheme="minorEastAsia" w:hAnsiTheme="minorEastAsia" w:eastAsiaTheme="minorEastAsia"/>
                <w:sz w:val="21"/>
                <w:szCs w:val="21"/>
                <w:highlight w:val="none"/>
                <w:u w:val="single"/>
                <w:lang w:eastAsia="zh-CN"/>
              </w:rPr>
            </w:pPr>
            <w:r>
              <w:rPr>
                <w:rFonts w:hint="eastAsia" w:cs="宋体" w:asciiTheme="minorEastAsia" w:hAnsiTheme="minorEastAsia" w:eastAsiaTheme="minorEastAsia"/>
                <w:sz w:val="21"/>
                <w:szCs w:val="21"/>
                <w:highlight w:val="none"/>
              </w:rPr>
              <w:t>供应商应提供近年的</w:t>
            </w:r>
            <w:r>
              <w:rPr>
                <w:rFonts w:hint="eastAsia" w:ascii="宋体" w:hAnsi="宋体" w:eastAsia="宋体" w:cs="宋体"/>
                <w:b/>
                <w:bCs/>
                <w:color w:val="000000" w:themeColor="text1"/>
                <w:sz w:val="21"/>
                <w:szCs w:val="21"/>
                <w:highlight w:val="none"/>
                <w14:textFill>
                  <w14:solidFill>
                    <w14:schemeClr w14:val="tx1"/>
                  </w14:solidFill>
                </w14:textFill>
              </w:rPr>
              <w:t>类似项目</w:t>
            </w:r>
            <w:r>
              <w:rPr>
                <w:rFonts w:hint="eastAsia" w:ascii="宋体" w:hAnsi="宋体" w:eastAsia="宋体" w:cs="宋体"/>
                <w:color w:val="000000" w:themeColor="text1"/>
                <w:sz w:val="21"/>
                <w:szCs w:val="21"/>
                <w:highlight w:val="none"/>
                <w14:textFill>
                  <w14:solidFill>
                    <w14:schemeClr w14:val="tx1"/>
                  </w14:solidFill>
                </w14:textFill>
              </w:rPr>
              <w:t>情况表</w:t>
            </w:r>
            <w:r>
              <w:rPr>
                <w:rFonts w:hint="eastAsia" w:cs="宋体" w:asciiTheme="minorEastAsia" w:hAnsiTheme="minorEastAsia" w:eastAsiaTheme="minorEastAsia"/>
                <w:sz w:val="21"/>
                <w:szCs w:val="21"/>
                <w:highlight w:val="none"/>
              </w:rPr>
              <w:t>（格式见第六章“响应文件格式”七、资格审查资料（三）近年的类似项目情况表），以证明供应商具有承担本项目要求的业绩。近年是指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sz w:val="21"/>
                <w:szCs w:val="21"/>
                <w:highlight w:val="none"/>
                <w:u w:val="single"/>
              </w:rPr>
              <w:t>20</w:t>
            </w:r>
            <w:r>
              <w:rPr>
                <w:rFonts w:hint="eastAsia" w:cs="宋体" w:asciiTheme="minorEastAsia" w:hAnsiTheme="minorEastAsia" w:eastAsiaTheme="minorEastAsia"/>
                <w:sz w:val="21"/>
                <w:szCs w:val="21"/>
                <w:highlight w:val="none"/>
                <w:u w:val="single"/>
                <w:lang w:val="en-US" w:eastAsia="zh-CN"/>
              </w:rPr>
              <w:t>21</w:t>
            </w:r>
            <w:r>
              <w:rPr>
                <w:rFonts w:hint="eastAsia" w:cs="宋体" w:asciiTheme="minorEastAsia" w:hAnsiTheme="minorEastAsia" w:eastAsiaTheme="minorEastAsia"/>
                <w:sz w:val="21"/>
                <w:szCs w:val="21"/>
                <w:highlight w:val="none"/>
                <w:u w:val="single"/>
              </w:rPr>
              <w:t>年</w:t>
            </w:r>
            <w:r>
              <w:rPr>
                <w:rFonts w:hint="eastAsia" w:cs="宋体" w:asciiTheme="minorEastAsia" w:hAnsiTheme="minorEastAsia" w:eastAsiaTheme="minorEastAsia"/>
                <w:sz w:val="21"/>
                <w:szCs w:val="21"/>
                <w:highlight w:val="none"/>
                <w:u w:val="single"/>
                <w:lang w:val="en-US" w:eastAsia="zh-CN"/>
              </w:rPr>
              <w:t>6</w:t>
            </w:r>
            <w:r>
              <w:rPr>
                <w:rFonts w:hint="eastAsia" w:cs="宋体" w:asciiTheme="minorEastAsia" w:hAnsiTheme="minorEastAsia" w:eastAsiaTheme="minorEastAsia"/>
                <w:sz w:val="21"/>
                <w:szCs w:val="21"/>
                <w:highlight w:val="none"/>
                <w:u w:val="single"/>
              </w:rPr>
              <w:t>月</w:t>
            </w:r>
            <w:r>
              <w:rPr>
                <w:rFonts w:hint="eastAsia" w:cs="宋体" w:asciiTheme="minorEastAsia" w:hAnsiTheme="minorEastAsia" w:eastAsiaTheme="minorEastAsia"/>
                <w:sz w:val="21"/>
                <w:szCs w:val="21"/>
                <w:highlight w:val="none"/>
              </w:rPr>
              <w:t>至</w:t>
            </w:r>
            <w:r>
              <w:rPr>
                <w:rFonts w:cs="宋体" w:asciiTheme="minorEastAsia" w:hAnsiTheme="minorEastAsia" w:eastAsiaTheme="minorEastAsia"/>
                <w:sz w:val="21"/>
                <w:szCs w:val="21"/>
                <w:highlight w:val="none"/>
                <w:u w:val="single"/>
              </w:rPr>
              <w:t>202</w:t>
            </w:r>
            <w:r>
              <w:rPr>
                <w:rFonts w:hint="eastAsia" w:cs="宋体" w:asciiTheme="minorEastAsia" w:hAnsiTheme="minorEastAsia" w:eastAsiaTheme="minorEastAsia"/>
                <w:sz w:val="21"/>
                <w:szCs w:val="21"/>
                <w:highlight w:val="none"/>
                <w:u w:val="single"/>
                <w:lang w:val="en-US" w:eastAsia="zh-CN"/>
              </w:rPr>
              <w:t>4</w:t>
            </w:r>
            <w:r>
              <w:rPr>
                <w:rFonts w:hint="eastAsia" w:cs="宋体" w:asciiTheme="minorEastAsia" w:hAnsiTheme="minorEastAsia" w:eastAsiaTheme="minorEastAsia"/>
                <w:sz w:val="21"/>
                <w:szCs w:val="21"/>
                <w:highlight w:val="none"/>
                <w:u w:val="single"/>
              </w:rPr>
              <w:t>年</w:t>
            </w:r>
            <w:r>
              <w:rPr>
                <w:rFonts w:hint="eastAsia" w:cs="宋体" w:asciiTheme="minorEastAsia" w:hAnsiTheme="minorEastAsia" w:eastAsiaTheme="minorEastAsia"/>
                <w:sz w:val="21"/>
                <w:szCs w:val="21"/>
                <w:highlight w:val="none"/>
                <w:u w:val="single"/>
                <w:lang w:val="en-US" w:eastAsia="zh-CN"/>
              </w:rPr>
              <w:t>6</w:t>
            </w:r>
            <w:r>
              <w:rPr>
                <w:rFonts w:hint="eastAsia" w:cs="宋体" w:asciiTheme="minorEastAsia" w:hAnsiTheme="minorEastAsia" w:eastAsiaTheme="minorEastAsia"/>
                <w:sz w:val="21"/>
                <w:szCs w:val="21"/>
                <w:highlight w:val="none"/>
                <w:u w:val="single"/>
              </w:rPr>
              <w:t>月</w:t>
            </w:r>
            <w:r>
              <w:rPr>
                <w:rFonts w:hint="eastAsia" w:cs="宋体" w:asciiTheme="minorEastAsia" w:hAnsiTheme="minorEastAsia" w:eastAsiaTheme="minorEastAsia"/>
                <w:sz w:val="21"/>
                <w:szCs w:val="21"/>
                <w:highlight w:val="none"/>
                <w:u w:val="single"/>
                <w:lang w:val="en-US" w:eastAsia="zh-CN"/>
              </w:rPr>
              <w:t>内签订的合同销售业绩</w:t>
            </w:r>
            <w:r>
              <w:rPr>
                <w:rFonts w:hint="eastAsia" w:cs="宋体" w:asciiTheme="minorEastAsia" w:hAnsiTheme="minorEastAsia" w:eastAsiaTheme="minorEastAsia"/>
                <w:sz w:val="21"/>
                <w:szCs w:val="21"/>
                <w:highlight w:val="none"/>
                <w:u w:val="single"/>
                <w:lang w:eastAsia="zh-CN"/>
              </w:rPr>
              <w:t>。</w:t>
            </w:r>
          </w:p>
          <w:p>
            <w:pPr>
              <w:spacing w:line="360" w:lineRule="auto"/>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业绩证明材料：</w:t>
            </w:r>
          </w:p>
          <w:p>
            <w:pPr>
              <w:spacing w:line="360" w:lineRule="auto"/>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合同/订单</w:t>
            </w:r>
          </w:p>
          <w:p>
            <w:pPr>
              <w:spacing w:line="360" w:lineRule="auto"/>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业绩证明材料种类要求：</w:t>
            </w:r>
          </w:p>
          <w:p>
            <w:pPr>
              <w:spacing w:line="360" w:lineRule="auto"/>
              <w:jc w:val="left"/>
              <w:rPr>
                <w:rFonts w:cs="仿宋" w:asciiTheme="minorEastAsia" w:hAnsiTheme="minorEastAsia" w:eastAsiaTheme="minorEastAsia"/>
                <w:sz w:val="21"/>
                <w:szCs w:val="21"/>
              </w:rPr>
            </w:pPr>
            <w:r>
              <w:rPr>
                <w:rFonts w:hint="eastAsia" w:cs="宋体" w:asciiTheme="minorEastAsia" w:hAnsiTheme="minorEastAsia" w:eastAsiaTheme="minorEastAsia"/>
                <w:sz w:val="21"/>
                <w:szCs w:val="21"/>
                <w:highlight w:val="none"/>
              </w:rPr>
              <w:t>☑其他要求：</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至少提供</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个近年</w:t>
            </w:r>
            <w:r>
              <w:rPr>
                <w:rFonts w:hint="eastAsia" w:ascii="宋体" w:hAnsi="宋体" w:eastAsia="宋体" w:cs="宋体"/>
                <w:b/>
                <w:bCs/>
                <w:color w:val="000000"/>
                <w:sz w:val="21"/>
                <w:szCs w:val="21"/>
                <w:highlight w:val="none"/>
                <w:u w:val="none"/>
                <w:lang w:val="en-US" w:eastAsia="zh-CN"/>
              </w:rPr>
              <w:t>类似项目</w:t>
            </w:r>
            <w:r>
              <w:rPr>
                <w:rFonts w:hint="eastAsia" w:ascii="宋体" w:hAnsi="宋体" w:eastAsia="宋体" w:cs="宋体"/>
                <w:color w:val="000000"/>
                <w:sz w:val="21"/>
                <w:szCs w:val="21"/>
                <w:highlight w:val="none"/>
                <w:u w:val="none"/>
                <w:lang w:val="en-US" w:eastAsia="zh-CN"/>
              </w:rPr>
              <w:t>业绩，证明材料若为</w:t>
            </w:r>
            <w:r>
              <w:rPr>
                <w:rFonts w:hint="eastAsia" w:ascii="宋体" w:hAnsi="宋体" w:eastAsia="宋体" w:cs="宋体"/>
                <w:color w:val="000000"/>
                <w:sz w:val="21"/>
                <w:szCs w:val="21"/>
                <w:highlight w:val="none"/>
                <w:u w:val="none"/>
                <w:lang w:eastAsia="zh-CN"/>
              </w:rPr>
              <w:t>复印件需加盖单位公章。</w:t>
            </w:r>
          </w:p>
        </w:tc>
      </w:tr>
      <w:tr>
        <w:tblPrEx>
          <w:tblCellMar>
            <w:top w:w="0" w:type="dxa"/>
            <w:left w:w="108" w:type="dxa"/>
            <w:bottom w:w="0" w:type="dxa"/>
            <w:right w:w="108" w:type="dxa"/>
          </w:tblCellMar>
        </w:tblPrEx>
        <w:trPr>
          <w:trHeight w:val="68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信誉要求证明材料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适用</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sz w:val="21"/>
                <w:szCs w:val="21"/>
                <w:highlight w:val="none"/>
              </w:rPr>
              <w:t>需提供证明材料，包括：信用</w:t>
            </w:r>
            <w:r>
              <w:rPr>
                <w:rFonts w:hint="eastAsia" w:cs="宋体" w:asciiTheme="minorEastAsia" w:hAnsiTheme="minorEastAsia" w:eastAsiaTheme="minorEastAsia"/>
                <w:sz w:val="21"/>
                <w:szCs w:val="21"/>
                <w:highlight w:val="none"/>
                <w:lang w:val="en-US" w:eastAsia="zh-CN"/>
              </w:rPr>
              <w:t>中</w:t>
            </w:r>
            <w:r>
              <w:rPr>
                <w:rFonts w:hint="eastAsia" w:cs="宋体" w:asciiTheme="minorEastAsia" w:hAnsiTheme="minorEastAsia" w:eastAsiaTheme="minorEastAsia"/>
                <w:sz w:val="21"/>
                <w:szCs w:val="21"/>
                <w:highlight w:val="none"/>
              </w:rPr>
              <w:t>国（https://www.creditchina.gov.cn/）网站上所下载的“企业信用信息报告”第1、2页复印件并加盖公章。</w:t>
            </w:r>
          </w:p>
        </w:tc>
      </w:tr>
      <w:tr>
        <w:tblPrEx>
          <w:tblCellMar>
            <w:top w:w="0" w:type="dxa"/>
            <w:left w:w="108" w:type="dxa"/>
            <w:bottom w:w="0" w:type="dxa"/>
            <w:right w:w="108" w:type="dxa"/>
          </w:tblCellMar>
        </w:tblPrEx>
        <w:trPr>
          <w:trHeight w:val="83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3.5（6）</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承担本项目的主要人员要求证明材料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5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其他要求的证明材料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186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供应商不存在第一章3.1款情形的证明材料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需要提供提供</w:t>
            </w:r>
            <w:r>
              <w:rPr>
                <w:rFonts w:hint="eastAsia" w:cs="宋体" w:asciiTheme="minorEastAsia" w:hAnsiTheme="minorEastAsia" w:eastAsiaTheme="minorEastAsia"/>
                <w:color w:val="000000"/>
                <w:sz w:val="21"/>
                <w:szCs w:val="21"/>
                <w:lang w:val="en-US" w:eastAsia="zh-CN"/>
              </w:rPr>
              <w:t>承诺函。</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对关键条款进行响应的证据或证明材料要求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提供证据或证明材料复印件，并加盖单位公章。</w:t>
            </w:r>
          </w:p>
        </w:tc>
      </w:tr>
      <w:tr>
        <w:tblPrEx>
          <w:tblCellMar>
            <w:top w:w="0" w:type="dxa"/>
            <w:left w:w="108" w:type="dxa"/>
            <w:bottom w:w="0" w:type="dxa"/>
            <w:right w:w="108" w:type="dxa"/>
          </w:tblCellMar>
        </w:tblPrEx>
        <w:trPr>
          <w:trHeight w:val="6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响应方案数量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供应商只能提出唯一响应方案</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3.7.5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响应文件及电子版要求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是否要求提供电子版响应文件：</w:t>
            </w: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要求</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响应文件的密封</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响应文件须密封包装，并在封套的封口处加盖供应商单位章。</w:t>
            </w:r>
          </w:p>
        </w:tc>
      </w:tr>
      <w:tr>
        <w:tblPrEx>
          <w:tblCellMar>
            <w:top w:w="0" w:type="dxa"/>
            <w:left w:w="108" w:type="dxa"/>
            <w:bottom w:w="0" w:type="dxa"/>
            <w:right w:w="108" w:type="dxa"/>
          </w:tblCellMar>
        </w:tblPrEx>
        <w:trPr>
          <w:trHeight w:val="9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封套上应载明的信息</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适用：</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城港公司工业站钢轨</w:t>
            </w:r>
            <w:r>
              <w:rPr>
                <w:rFonts w:hint="eastAsia" w:ascii="宋体" w:hAnsi="宋体" w:eastAsia="宋体"/>
                <w:color w:val="000000" w:themeColor="text1"/>
                <w:sz w:val="21"/>
                <w:szCs w:val="21"/>
                <w:u w:val="single"/>
                <w14:textFill>
                  <w14:solidFill>
                    <w14:schemeClr w14:val="tx1"/>
                  </w14:solidFill>
                </w14:textFill>
              </w:rPr>
              <w:t>采购</w:t>
            </w:r>
            <w:r>
              <w:rPr>
                <w:rFonts w:hint="eastAsia" w:ascii="宋体" w:hAnsi="宋体"/>
                <w:color w:val="000000" w:themeColor="text1"/>
                <w:sz w:val="21"/>
                <w:szCs w:val="21"/>
                <w:u w:val="single"/>
                <w:lang w:val="en-US" w:eastAsia="zh-CN"/>
                <w14:textFill>
                  <w14:solidFill>
                    <w14:schemeClr w14:val="tx1"/>
                  </w14:solidFill>
                </w14:textFill>
              </w:rPr>
              <w:t>项目</w:t>
            </w:r>
            <w:r>
              <w:rPr>
                <w:rFonts w:hint="eastAsia" w:cs="宋体" w:asciiTheme="minorEastAsia" w:hAnsiTheme="minorEastAsia" w:eastAsiaTheme="minorEastAsia"/>
                <w:color w:val="000000" w:themeColor="text1"/>
                <w:sz w:val="21"/>
                <w:szCs w:val="21"/>
                <w:u w:val="single"/>
                <w14:textFill>
                  <w14:solidFill>
                    <w14:schemeClr w14:val="tx1"/>
                  </w14:solidFill>
                </w14:textFill>
              </w:rPr>
              <w:t>响应文件</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递交响应文件截止时间和地点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宋体" w:asciiTheme="minorEastAsia" w:hAnsiTheme="minorEastAsia" w:eastAsiaTheme="minorEastAsia"/>
                <w:color w:val="FF0000"/>
                <w:sz w:val="21"/>
                <w:szCs w:val="21"/>
                <w:highlight w:val="none"/>
                <w:u w:val="single"/>
                <w:lang w:val="en-US"/>
              </w:rPr>
            </w:pPr>
            <w:r>
              <w:rPr>
                <w:rFonts w:hint="eastAsia" w:cs="宋体" w:asciiTheme="minorEastAsia" w:hAnsiTheme="minorEastAsia" w:eastAsiaTheme="minorEastAsia"/>
                <w:color w:val="FF0000"/>
                <w:sz w:val="21"/>
                <w:szCs w:val="21"/>
              </w:rPr>
              <w:t>截止时</w:t>
            </w:r>
            <w:r>
              <w:rPr>
                <w:rFonts w:hint="eastAsia" w:cs="宋体" w:asciiTheme="minorEastAsia" w:hAnsiTheme="minorEastAsia" w:eastAsiaTheme="minorEastAsia"/>
                <w:color w:val="FF0000"/>
                <w:sz w:val="21"/>
                <w:szCs w:val="21"/>
                <w:highlight w:val="none"/>
              </w:rPr>
              <w:t>间：</w:t>
            </w:r>
            <w:r>
              <w:rPr>
                <w:rFonts w:hint="eastAsia" w:cs="宋体" w:asciiTheme="minorEastAsia" w:hAnsiTheme="minorEastAsia" w:eastAsiaTheme="minorEastAsia"/>
                <w:color w:val="FF0000"/>
                <w:sz w:val="21"/>
                <w:szCs w:val="21"/>
                <w:highlight w:val="none"/>
                <w:u w:val="single"/>
                <w:lang w:val="en-US" w:eastAsia="zh-CN"/>
              </w:rPr>
              <w:t>2024</w:t>
            </w:r>
            <w:r>
              <w:rPr>
                <w:rFonts w:hint="eastAsia" w:cs="宋体" w:asciiTheme="minorEastAsia" w:hAnsiTheme="minorEastAsia" w:eastAsiaTheme="minorEastAsia"/>
                <w:color w:val="FF0000"/>
                <w:sz w:val="21"/>
                <w:szCs w:val="21"/>
                <w:highlight w:val="none"/>
                <w:u w:val="single"/>
                <w:lang w:eastAsia="zh-CN"/>
              </w:rPr>
              <w:t>年</w:t>
            </w:r>
            <w:r>
              <w:rPr>
                <w:rFonts w:hint="eastAsia" w:cs="宋体" w:asciiTheme="minorEastAsia" w:hAnsiTheme="minorEastAsia" w:eastAsiaTheme="minorEastAsia"/>
                <w:color w:val="FF0000"/>
                <w:sz w:val="21"/>
                <w:szCs w:val="21"/>
                <w:highlight w:val="none"/>
                <w:u w:val="single"/>
                <w:lang w:val="en-US" w:eastAsia="zh-CN"/>
              </w:rPr>
              <w:t xml:space="preserve">6 </w:t>
            </w:r>
            <w:r>
              <w:rPr>
                <w:rFonts w:hint="eastAsia" w:cs="宋体" w:asciiTheme="minorEastAsia" w:hAnsiTheme="minorEastAsia" w:eastAsiaTheme="minorEastAsia"/>
                <w:color w:val="FF0000"/>
                <w:sz w:val="21"/>
                <w:szCs w:val="21"/>
                <w:highlight w:val="none"/>
                <w:u w:val="single"/>
                <w:lang w:eastAsia="zh-CN"/>
              </w:rPr>
              <w:t>月</w:t>
            </w:r>
            <w:r>
              <w:rPr>
                <w:rFonts w:hint="eastAsia" w:cs="宋体" w:asciiTheme="minorEastAsia" w:hAnsiTheme="minorEastAsia" w:eastAsiaTheme="minorEastAsia"/>
                <w:color w:val="FF0000"/>
                <w:sz w:val="21"/>
                <w:szCs w:val="21"/>
                <w:highlight w:val="none"/>
                <w:u w:val="single"/>
                <w:lang w:val="en-US" w:eastAsia="zh-CN"/>
              </w:rPr>
              <w:t xml:space="preserve">19   </w:t>
            </w:r>
            <w:r>
              <w:rPr>
                <w:rFonts w:hint="eastAsia" w:cs="宋体" w:asciiTheme="minorEastAsia" w:hAnsiTheme="minorEastAsia" w:eastAsiaTheme="minorEastAsia"/>
                <w:color w:val="FF0000"/>
                <w:sz w:val="21"/>
                <w:szCs w:val="21"/>
                <w:highlight w:val="none"/>
                <w:u w:val="single"/>
                <w:lang w:eastAsia="zh-CN"/>
              </w:rPr>
              <w:t>日</w:t>
            </w:r>
            <w:r>
              <w:rPr>
                <w:rFonts w:hint="eastAsia" w:cs="宋体" w:asciiTheme="minorEastAsia" w:hAnsiTheme="minorEastAsia" w:eastAsiaTheme="minorEastAsia"/>
                <w:color w:val="FF0000"/>
                <w:sz w:val="21"/>
                <w:szCs w:val="21"/>
                <w:highlight w:val="none"/>
                <w:u w:val="single"/>
                <w:lang w:val="en-US" w:eastAsia="zh-CN"/>
              </w:rPr>
              <w:t xml:space="preserve">  17时  00分</w:t>
            </w:r>
          </w:p>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递交响应文件的地点：</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湖南</w:t>
            </w:r>
            <w:r>
              <w:rPr>
                <w:rFonts w:hint="eastAsia" w:ascii="宋体" w:hAnsi="宋体"/>
                <w:color w:val="000000" w:themeColor="text1"/>
                <w:sz w:val="21"/>
                <w:szCs w:val="21"/>
                <w:u w:val="single"/>
                <w14:textFill>
                  <w14:solidFill>
                    <w14:schemeClr w14:val="tx1"/>
                  </w14:solidFill>
                </w14:textFill>
              </w:rPr>
              <w:t>港</w:t>
            </w:r>
            <w:r>
              <w:rPr>
                <w:rFonts w:hint="eastAsia" w:ascii="宋体" w:hAnsi="宋体"/>
                <w:color w:val="000000" w:themeColor="text1"/>
                <w:sz w:val="21"/>
                <w:szCs w:val="21"/>
                <w:u w:val="single"/>
                <w:lang w:val="en-US" w:eastAsia="zh-CN"/>
                <w14:textFill>
                  <w14:solidFill>
                    <w14:schemeClr w14:val="tx1"/>
                  </w14:solidFill>
                </w14:textFill>
              </w:rPr>
              <w:t>产科技有限公司</w:t>
            </w:r>
            <w:r>
              <w:rPr>
                <w:rFonts w:hint="eastAsia" w:ascii="宋体" w:hAnsi="宋体"/>
                <w:color w:val="000000" w:themeColor="text1"/>
                <w:sz w:val="21"/>
                <w:szCs w:val="21"/>
                <w:u w:val="single"/>
                <w14:textFill>
                  <w14:solidFill>
                    <w14:schemeClr w14:val="tx1"/>
                  </w14:solidFill>
                </w14:textFill>
              </w:rPr>
              <w:t>办公楼1楼10</w:t>
            </w:r>
            <w:r>
              <w:rPr>
                <w:rFonts w:hint="eastAsia" w:ascii="宋体" w:hAnsi="宋体"/>
                <w:color w:val="000000" w:themeColor="text1"/>
                <w:sz w:val="21"/>
                <w:szCs w:val="21"/>
                <w:u w:val="single"/>
                <w:lang w:val="en-US" w:eastAsia="zh-CN"/>
                <w14:textFill>
                  <w14:solidFill>
                    <w14:schemeClr w14:val="tx1"/>
                  </w14:solidFill>
                </w14:textFill>
              </w:rPr>
              <w:t>2</w:t>
            </w:r>
            <w:r>
              <w:rPr>
                <w:rFonts w:hint="eastAsia" w:ascii="宋体" w:hAnsi="宋体"/>
                <w:color w:val="000000" w:themeColor="text1"/>
                <w:sz w:val="21"/>
                <w:szCs w:val="21"/>
                <w:u w:val="single"/>
                <w14:textFill>
                  <w14:solidFill>
                    <w14:schemeClr w14:val="tx1"/>
                  </w14:solidFill>
                </w14:textFill>
              </w:rPr>
              <w:t>室</w:t>
            </w:r>
          </w:p>
        </w:tc>
      </w:tr>
      <w:tr>
        <w:tblPrEx>
          <w:tblCellMar>
            <w:top w:w="0" w:type="dxa"/>
            <w:left w:w="108" w:type="dxa"/>
            <w:bottom w:w="0" w:type="dxa"/>
            <w:right w:w="108" w:type="dxa"/>
          </w:tblCellMar>
        </w:tblPrEx>
        <w:trPr>
          <w:trHeight w:val="56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96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4.3.3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供应商撤回响应文件情况下退还响应保证金的时间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无</w:t>
            </w:r>
          </w:p>
        </w:tc>
      </w:tr>
      <w:tr>
        <w:tblPrEx>
          <w:tblCellMar>
            <w:top w:w="0" w:type="dxa"/>
            <w:left w:w="108" w:type="dxa"/>
            <w:bottom w:w="0" w:type="dxa"/>
            <w:right w:w="108" w:type="dxa"/>
          </w:tblCellMar>
        </w:tblPrEx>
        <w:trPr>
          <w:trHeight w:val="54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否</w:t>
            </w:r>
          </w:p>
        </w:tc>
      </w:tr>
      <w:tr>
        <w:tblPrEx>
          <w:tblCellMar>
            <w:top w:w="0" w:type="dxa"/>
            <w:left w:w="108" w:type="dxa"/>
            <w:bottom w:w="0" w:type="dxa"/>
            <w:right w:w="108" w:type="dxa"/>
          </w:tblCellMar>
        </w:tblPrEx>
        <w:trPr>
          <w:trHeight w:val="63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湖南省港务集团有限公司六楼</w:t>
            </w:r>
            <w:r>
              <w:rPr>
                <w:rFonts w:hint="eastAsia" w:cs="宋体" w:asciiTheme="minorEastAsia" w:hAnsiTheme="minorEastAsia" w:eastAsiaTheme="minorEastAsia"/>
                <w:color w:val="000000"/>
                <w:sz w:val="21"/>
                <w:szCs w:val="21"/>
                <w:lang w:val="en-US" w:eastAsia="zh-CN"/>
              </w:rPr>
              <w:t>602开评标室</w:t>
            </w:r>
          </w:p>
        </w:tc>
      </w:tr>
      <w:tr>
        <w:tblPrEx>
          <w:tblCellMar>
            <w:top w:w="0" w:type="dxa"/>
            <w:left w:w="108" w:type="dxa"/>
            <w:bottom w:w="0" w:type="dxa"/>
            <w:right w:w="108" w:type="dxa"/>
          </w:tblCellMar>
        </w:tblPrEx>
        <w:trPr>
          <w:trHeight w:val="59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随机</w:t>
            </w:r>
            <w:r>
              <w:rPr>
                <w:rFonts w:hint="eastAsia" w:cs="宋体" w:asciiTheme="minorEastAsia" w:hAnsiTheme="minorEastAsia" w:eastAsiaTheme="minorEastAsia"/>
                <w:color w:val="000000"/>
                <w:sz w:val="21"/>
                <w:szCs w:val="21"/>
                <w:u w:val="single"/>
                <w:lang w:eastAsia="zh-CN"/>
              </w:rPr>
              <w:t>开启</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r>
              <w:rPr>
                <w:rStyle w:val="47"/>
                <w:rFonts w:cs="宋体" w:asciiTheme="minorEastAsia" w:hAnsiTheme="minorEastAsia" w:eastAsiaTheme="minorEastAsia"/>
                <w:color w:val="000000"/>
                <w:sz w:val="21"/>
                <w:szCs w:val="21"/>
              </w:rPr>
              <w:footnoteReference w:id="0"/>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w:t>
            </w:r>
            <w:r>
              <w:rPr>
                <w:rFonts w:hint="eastAsia" w:cs="宋体" w:asciiTheme="minorEastAsia" w:hAnsiTheme="minorEastAsia" w:eastAsiaTheme="minorEastAsia"/>
                <w:color w:val="000000"/>
                <w:sz w:val="21"/>
                <w:szCs w:val="21"/>
                <w:u w:val="single"/>
              </w:rPr>
              <w:t>3</w:t>
            </w:r>
            <w:r>
              <w:rPr>
                <w:rFonts w:hint="eastAsia" w:cs="宋体" w:asciiTheme="minorEastAsia" w:hAnsiTheme="minorEastAsia" w:eastAsiaTheme="minorEastAsia"/>
                <w:color w:val="000000"/>
                <w:sz w:val="21"/>
                <w:szCs w:val="21"/>
              </w:rPr>
              <w:t>人。</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w:t>
            </w:r>
            <w:r>
              <w:rPr>
                <w:rFonts w:hint="eastAsia" w:cs="宋体" w:asciiTheme="minorEastAsia" w:hAnsiTheme="minorEastAsia" w:eastAsiaTheme="minorEastAsia"/>
                <w:color w:val="000000"/>
                <w:sz w:val="21"/>
                <w:szCs w:val="21"/>
                <w:lang w:eastAsia="zh-CN"/>
              </w:rPr>
              <w:t>采购单位代表</w:t>
            </w:r>
            <w:r>
              <w:rPr>
                <w:rFonts w:hint="eastAsia" w:cs="宋体" w:asciiTheme="minorEastAsia" w:hAnsiTheme="minorEastAsia" w:eastAsiaTheme="minorEastAsia"/>
                <w:color w:val="000000"/>
                <w:sz w:val="21"/>
                <w:szCs w:val="21"/>
                <w:u w:val="single"/>
                <w:lang w:val="en-US" w:eastAsia="zh-CN"/>
              </w:rPr>
              <w:t>1</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在湖南省湘水集团有限公司综合评标专家库中随机抽取</w:t>
            </w:r>
            <w:r>
              <w:rPr>
                <w:rFonts w:hint="eastAsia" w:cs="宋体" w:asciiTheme="minorEastAsia" w:hAnsiTheme="minorEastAsia" w:eastAsiaTheme="minorEastAsia"/>
                <w:color w:val="000000"/>
                <w:sz w:val="21"/>
                <w:szCs w:val="21"/>
                <w:lang w:eastAsia="zh-CN"/>
              </w:rPr>
              <w:t>专家</w:t>
            </w:r>
            <w:r>
              <w:rPr>
                <w:rFonts w:hint="eastAsia" w:cs="宋体" w:asciiTheme="minorEastAsia" w:hAnsiTheme="minorEastAsia" w:eastAsiaTheme="minorEastAsia"/>
                <w:color w:val="000000"/>
                <w:sz w:val="21"/>
                <w:szCs w:val="21"/>
                <w:u w:val="single"/>
                <w:lang w:val="en-US" w:eastAsia="zh-CN"/>
              </w:rPr>
              <w:t>2</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lang w:val="en-US" w:eastAsia="zh-CN"/>
              </w:rPr>
              <w:t>2-3个</w:t>
            </w:r>
          </w:p>
        </w:tc>
      </w:tr>
      <w:tr>
        <w:tblPrEx>
          <w:tblCellMar>
            <w:top w:w="0" w:type="dxa"/>
            <w:left w:w="108" w:type="dxa"/>
            <w:bottom w:w="0" w:type="dxa"/>
            <w:right w:w="108" w:type="dxa"/>
          </w:tblCellMar>
        </w:tblPrEx>
        <w:trPr>
          <w:trHeight w:val="76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推荐成交候选供应商的排序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是否排序：☑排序</w:t>
            </w:r>
          </w:p>
        </w:tc>
      </w:tr>
      <w:tr>
        <w:tblPrEx>
          <w:tblCellMar>
            <w:top w:w="0" w:type="dxa"/>
            <w:left w:w="108" w:type="dxa"/>
            <w:bottom w:w="0" w:type="dxa"/>
            <w:right w:w="108" w:type="dxa"/>
          </w:tblCellMar>
        </w:tblPrEx>
        <w:trPr>
          <w:trHeight w:val="222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成交候选供应商公示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中国招标投标公共服务平台（http：//www.cebpubservice.com）、湖南省港航水利集团官网（http：//www.hnsghsljt.</w:t>
            </w:r>
            <w:r>
              <w:rPr>
                <w:rFonts w:hint="eastAsia" w:ascii="宋体" w:hAnsi="宋体" w:cs="宋体"/>
                <w:sz w:val="24"/>
                <w:lang w:val="en-US" w:eastAsia="zh-CN"/>
              </w:rPr>
              <w:t>com</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湖南省港务集团有限公司门户网站（http://www.hnsgwjt.com/）上发布。</w:t>
            </w:r>
          </w:p>
          <w:p>
            <w:pPr>
              <w:spacing w:line="288" w:lineRule="auto"/>
              <w:jc w:val="both"/>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3 日历天</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54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174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联系人：</w:t>
            </w:r>
            <w:r>
              <w:rPr>
                <w:rFonts w:hint="eastAsia" w:cs="宋体" w:asciiTheme="minorEastAsia" w:hAnsiTheme="minorEastAsia" w:eastAsiaTheme="minorEastAsia"/>
                <w:color w:val="000000"/>
                <w:sz w:val="21"/>
                <w:szCs w:val="21"/>
                <w:highlight w:val="none"/>
              </w:rPr>
              <w:t>晏晶</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联系电话：</w:t>
            </w:r>
            <w:r>
              <w:rPr>
                <w:rFonts w:hint="eastAsia" w:cs="宋体" w:asciiTheme="minorEastAsia" w:hAnsiTheme="minorEastAsia" w:eastAsiaTheme="minorEastAsia"/>
                <w:color w:val="000000"/>
                <w:sz w:val="21"/>
                <w:szCs w:val="21"/>
                <w:highlight w:val="none"/>
              </w:rPr>
              <w:t>13873063063</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通信地址：</w:t>
            </w:r>
            <w:r>
              <w:rPr>
                <w:rFonts w:hint="eastAsia" w:cs="宋体" w:asciiTheme="minorEastAsia" w:hAnsiTheme="minorEastAsia" w:eastAsiaTheme="minorEastAsia"/>
                <w:color w:val="000000"/>
                <w:sz w:val="21"/>
                <w:szCs w:val="21"/>
                <w:lang w:eastAsia="zh-CN"/>
              </w:rPr>
              <w:t>岳阳城陵矶港务有限责任公司办公楼</w:t>
            </w:r>
            <w:r>
              <w:rPr>
                <w:rFonts w:hint="eastAsia" w:cs="宋体" w:asciiTheme="minorEastAsia" w:hAnsiTheme="minorEastAsia" w:eastAsiaTheme="minorEastAsia"/>
                <w:color w:val="000000"/>
                <w:sz w:val="21"/>
                <w:szCs w:val="21"/>
                <w:lang w:val="en-US" w:eastAsia="zh-CN"/>
              </w:rPr>
              <w:t>5楼509室</w:t>
            </w:r>
          </w:p>
        </w:tc>
      </w:tr>
      <w:tr>
        <w:tblPrEx>
          <w:tblCellMar>
            <w:top w:w="0" w:type="dxa"/>
            <w:left w:w="108" w:type="dxa"/>
            <w:bottom w:w="0" w:type="dxa"/>
            <w:right w:w="108" w:type="dxa"/>
          </w:tblCellMar>
        </w:tblPrEx>
        <w:trPr>
          <w:trHeight w:val="3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不要求承担</w:t>
            </w:r>
          </w:p>
        </w:tc>
      </w:tr>
      <w:tr>
        <w:tblPrEx>
          <w:tblCellMar>
            <w:top w:w="0" w:type="dxa"/>
            <w:left w:w="108" w:type="dxa"/>
            <w:bottom w:w="0" w:type="dxa"/>
            <w:right w:w="108" w:type="dxa"/>
          </w:tblCellMar>
        </w:tblPrEx>
        <w:trPr>
          <w:trHeight w:val="406"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需要补充的其他内容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360" w:lineRule="auto"/>
              <w:jc w:val="both"/>
              <w:rPr>
                <w:rFonts w:cs="宋体" w:asciiTheme="minorEastAsia" w:hAnsiTheme="minorEastAsia" w:eastAsiaTheme="minorEastAsia"/>
                <w:color w:val="000000"/>
                <w:sz w:val="21"/>
                <w:szCs w:val="21"/>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cs="宋体"/>
                <w:b w:val="0"/>
                <w:bCs w:val="0"/>
                <w:color w:val="000000"/>
                <w:sz w:val="21"/>
                <w:szCs w:val="21"/>
                <w:highlight w:val="none"/>
                <w:u w:val="single"/>
                <w:lang w:eastAsia="zh-CN"/>
              </w:rPr>
              <w:t>，</w:t>
            </w:r>
            <w:r>
              <w:rPr>
                <w:rFonts w:hint="eastAsia" w:ascii="宋体" w:hAnsi="宋体" w:cs="宋体"/>
                <w:b w:val="0"/>
                <w:bCs w:val="0"/>
                <w:color w:val="000000"/>
                <w:sz w:val="21"/>
                <w:szCs w:val="21"/>
                <w:highlight w:val="none"/>
                <w:u w:val="single"/>
                <w:lang w:val="en-US" w:eastAsia="zh-CN"/>
              </w:rPr>
              <w:t>电子文件一份（U盘）</w:t>
            </w:r>
            <w:r>
              <w:rPr>
                <w:rFonts w:hint="eastAsia" w:ascii="宋体" w:hAnsi="宋体" w:eastAsia="宋体" w:cs="宋体"/>
                <w:color w:val="000000"/>
                <w:sz w:val="21"/>
                <w:szCs w:val="21"/>
                <w:highlight w:val="none"/>
                <w:lang w:eastAsia="zh-CN"/>
              </w:rPr>
              <w:t>。</w:t>
            </w:r>
          </w:p>
        </w:tc>
      </w:tr>
    </w:tbl>
    <w:p>
      <w:pPr>
        <w:spacing w:line="360" w:lineRule="auto"/>
        <w:jc w:val="center"/>
        <w:outlineLvl w:val="0"/>
        <w:rPr>
          <w:rFonts w:ascii="仿宋" w:hAnsi="仿宋" w:eastAsia="仿宋" w:cs="仿宋"/>
          <w:sz w:val="30"/>
          <w:szCs w:val="30"/>
          <w:u w:val="none"/>
        </w:rPr>
      </w:pPr>
      <w:r>
        <w:rPr>
          <w:rFonts w:ascii="仿宋" w:hAnsi="仿宋" w:eastAsia="仿宋" w:cs="仿宋"/>
          <w:b/>
          <w:bCs/>
          <w:sz w:val="30"/>
          <w:szCs w:val="30"/>
        </w:rPr>
        <w:br w:type="page"/>
      </w:r>
      <w:r>
        <w:rPr>
          <w:rFonts w:hint="eastAsia" w:ascii="华文中宋" w:hAnsi="华文中宋" w:eastAsia="华文中宋" w:cs="仿宋"/>
          <w:b/>
          <w:bCs/>
          <w:sz w:val="30"/>
          <w:szCs w:val="30"/>
          <w:u w:val="none"/>
        </w:rPr>
        <w:t>第二章 供应商须知正文</w:t>
      </w:r>
    </w:p>
    <w:p>
      <w:pPr>
        <w:adjustRightInd w:val="0"/>
        <w:snapToGrid w:val="0"/>
        <w:spacing w:before="120" w:beforeLines="50" w:after="12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71"/>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5"/>
        <w:spacing w:line="360"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5"/>
        <w:spacing w:line="360"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spacing w:line="360" w:lineRule="auto"/>
        <w:ind w:firstLine="453" w:firstLineChars="189"/>
        <w:jc w:val="both"/>
        <w:rPr>
          <w:rFonts w:hint="eastAsia"/>
          <w:lang w:eastAsia="zh-CN"/>
        </w:rPr>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rPr>
        <w:t>2.1采</w:t>
      </w:r>
      <w:r>
        <w:rPr>
          <w:rFonts w:hint="eastAsia" w:ascii="宋体" w:hAnsi="宋体" w:cs="仿宋"/>
          <w:b/>
          <w:bCs/>
          <w:sz w:val="24"/>
          <w:highlight w:val="none"/>
        </w:rPr>
        <w:t>购文件的组成</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60"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hint="default" w:ascii="宋体" w:hAnsi="宋体" w:cs="仿宋"/>
          <w:sz w:val="24"/>
        </w:rPr>
      </w:pPr>
      <w:r>
        <w:rPr>
          <w:rFonts w:hint="eastAsia" w:ascii="宋体" w:hAnsi="宋体" w:cs="仿宋"/>
          <w:sz w:val="24"/>
        </w:rPr>
        <w:t>（1）供应商主要负责人或供应商主要负责人的近亲属;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widowControl w:val="0"/>
        <w:adjustRightInd w:val="0"/>
        <w:snapToGrid w:val="0"/>
        <w:spacing w:line="312" w:lineRule="auto"/>
        <w:ind w:firstLine="480" w:firstLineChars="200"/>
        <w:jc w:val="both"/>
        <w:rPr>
          <w:rFonts w:hint="eastAsia"/>
          <w:lang w:eastAsia="zh-CN"/>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240" w:lineRule="auto"/>
        <w:jc w:val="left"/>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pStyle w:val="36"/>
        <w:spacing w:line="360" w:lineRule="auto"/>
        <w:rPr>
          <w:rFonts w:ascii="宋体" w:hAnsi="宋体" w:cs="仿宋"/>
          <w:sz w:val="30"/>
          <w:szCs w:val="30"/>
        </w:rPr>
      </w:pPr>
    </w:p>
    <w:p>
      <w:pPr>
        <w:pStyle w:val="36"/>
        <w:spacing w:line="360" w:lineRule="auto"/>
        <w:rPr>
          <w:rFonts w:ascii="宋体" w:hAnsi="宋体" w:cs="仿宋"/>
          <w:sz w:val="30"/>
          <w:szCs w:val="30"/>
        </w:rPr>
      </w:pPr>
    </w:p>
    <w:p>
      <w:pPr>
        <w:pStyle w:val="36"/>
        <w:spacing w:line="360" w:lineRule="auto"/>
        <w:rPr>
          <w:rFonts w:ascii="宋体" w:hAnsi="宋体" w:cs="仿宋"/>
          <w:sz w:val="30"/>
          <w:szCs w:val="30"/>
        </w:rPr>
      </w:pP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adjustRightInd w:val="0"/>
        <w:snapToGrid w:val="0"/>
        <w:spacing w:line="360" w:lineRule="auto"/>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360" w:lineRule="auto"/>
        <w:jc w:val="center"/>
        <w:outlineLvl w:val="0"/>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60" w:lineRule="auto"/>
        <w:jc w:val="center"/>
        <w:outlineLvl w:val="1"/>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9"/>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80"/>
        <w:gridCol w:w="174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供应商名称</w:t>
            </w:r>
          </w:p>
        </w:tc>
        <w:tc>
          <w:tcPr>
            <w:tcW w:w="5125" w:type="dxa"/>
            <w:vAlign w:val="center"/>
          </w:tcPr>
          <w:p>
            <w:pPr>
              <w:widowControl w:val="0"/>
              <w:adjustRightInd w:val="0"/>
              <w:spacing w:after="0" w:line="360"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响应文件签字盖章</w:t>
            </w:r>
          </w:p>
        </w:tc>
        <w:tc>
          <w:tcPr>
            <w:tcW w:w="5125" w:type="dxa"/>
            <w:vAlign w:val="center"/>
          </w:tcPr>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响应函中实质性内容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1</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8</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125" w:type="dxa"/>
            <w:vAlign w:val="center"/>
          </w:tcPr>
          <w:p>
            <w:pPr>
              <w:widowControl/>
              <w:adjustRightInd w:val="0"/>
              <w:snapToGrid w:val="0"/>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合同签订后</w:t>
            </w:r>
            <w:r>
              <w:rPr>
                <w:rFonts w:hint="eastAsia" w:cs="仿宋" w:asciiTheme="minorEastAsia" w:hAnsiTheme="minorEastAsia" w:eastAsiaTheme="minorEastAsia"/>
                <w:szCs w:val="21"/>
                <w:lang w:val="en-US" w:eastAsia="zh-CN"/>
              </w:rPr>
              <w:t>10个日历日</w:t>
            </w:r>
            <w:r>
              <w:rPr>
                <w:rFonts w:hint="eastAsia" w:cs="仿宋" w:asciiTheme="minorEastAsia" w:hAnsiTheme="minorEastAsia" w:eastAsiaTheme="minorEastAsia"/>
                <w:szCs w:val="21"/>
              </w:rPr>
              <w:t>内</w:t>
            </w:r>
            <w:r>
              <w:rPr>
                <w:rFonts w:hint="eastAsia" w:cs="仿宋" w:asciiTheme="minorEastAsia" w:hAnsiTheme="minorEastAsia" w:eastAsiaTheme="minorEastAsia"/>
                <w:szCs w:val="21"/>
                <w:lang w:eastAsia="zh-CN"/>
              </w:rPr>
              <w:t>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125" w:type="dxa"/>
            <w:vAlign w:val="center"/>
          </w:tcPr>
          <w:p>
            <w:pPr>
              <w:widowControl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允许偏差的范围：细微偏差</w:t>
            </w:r>
          </w:p>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允许偏差的项数：</w:t>
            </w:r>
            <w:r>
              <w:rPr>
                <w:rFonts w:hint="eastAsia" w:cs="仿宋" w:asciiTheme="minorEastAsia" w:hAnsiTheme="minorEastAsia" w:eastAsiaTheme="minorEastAsia"/>
                <w:szCs w:val="21"/>
                <w:u w:val="single"/>
              </w:rPr>
              <w:t>2项</w:t>
            </w:r>
            <w:r>
              <w:rPr>
                <w:rFonts w:hint="eastAsia" w:cs="仿宋"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740" w:type="dxa"/>
            <w:vAlign w:val="center"/>
          </w:tcPr>
          <w:p>
            <w:pPr>
              <w:widowControl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125" w:type="dxa"/>
            <w:vAlign w:val="center"/>
          </w:tcPr>
          <w:p>
            <w:pPr>
              <w:widowControl w:val="0"/>
              <w:adjustRightInd w:val="0"/>
              <w:snapToGrid w:val="0"/>
              <w:spacing w:line="360" w:lineRule="auto"/>
              <w:jc w:val="left"/>
              <w:rPr>
                <w:rFonts w:cs="仿宋" w:asciiTheme="minorEastAsia" w:hAnsiTheme="minorEastAsia" w:eastAsiaTheme="minorEastAsia"/>
                <w:szCs w:val="21"/>
              </w:rPr>
            </w:pPr>
            <w:r>
              <w:rPr>
                <w:rFonts w:hint="eastAsia" w:asciiTheme="minorEastAsia" w:hAnsiTheme="minorEastAsia" w:eastAsiaTheme="minorEastAsia"/>
                <w:szCs w:val="21"/>
                <w:highlight w:val="none"/>
              </w:rPr>
              <w:t>根据</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条规定，</w:t>
            </w:r>
            <w:r>
              <w:rPr>
                <w:rFonts w:hint="eastAsia" w:cs="仿宋" w:asciiTheme="minorEastAsia" w:hAnsiTheme="minorEastAsia" w:eastAsiaTheme="minorEastAsia"/>
                <w:szCs w:val="21"/>
                <w:highlight w:val="none"/>
              </w:rPr>
              <w:t>按照评审价格由低到高的顺序推荐成交候选供应商。</w:t>
            </w:r>
          </w:p>
        </w:tc>
      </w:tr>
    </w:tbl>
    <w:p>
      <w:pPr>
        <w:spacing w:line="360" w:lineRule="auto"/>
        <w:jc w:val="both"/>
        <w:rPr>
          <w:rFonts w:ascii="宋体" w:hAnsi="宋体" w:cs="仿宋"/>
          <w:sz w:val="24"/>
        </w:rPr>
      </w:pPr>
    </w:p>
    <w:p>
      <w:pPr>
        <w:pStyle w:val="36"/>
        <w:spacing w:line="360" w:lineRule="auto"/>
        <w:ind w:firstLine="0"/>
        <w:jc w:val="both"/>
        <w:rPr>
          <w:rFonts w:hint="eastAsia" w:ascii="宋体" w:hAnsi="宋体" w:cs="仿宋"/>
          <w:sz w:val="24"/>
        </w:rPr>
      </w:pPr>
    </w:p>
    <w:p>
      <w:pPr>
        <w:adjustRightInd/>
        <w:snapToGrid/>
        <w:spacing w:line="360" w:lineRule="auto"/>
        <w:jc w:val="left"/>
        <w:rPr>
          <w:rFonts w:hint="eastAsia" w:ascii="宋体" w:hAnsi="宋体" w:cs="仿宋"/>
          <w:b/>
          <w:bCs/>
          <w:sz w:val="36"/>
          <w:szCs w:val="36"/>
        </w:rPr>
      </w:pPr>
      <w:r>
        <w:rPr>
          <w:rFonts w:hint="eastAsia" w:ascii="宋体" w:hAnsi="宋体" w:cs="仿宋"/>
          <w:b/>
          <w:bCs/>
          <w:sz w:val="36"/>
          <w:szCs w:val="36"/>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1评审方法(最低价法)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60" w:lineRule="auto"/>
        <w:rPr>
          <w:rFonts w:ascii="宋体" w:hAnsi="宋体"/>
          <w:b/>
          <w:kern w:val="0"/>
          <w:szCs w:val="21"/>
        </w:rPr>
      </w:pPr>
    </w:p>
    <w:p>
      <w:pPr>
        <w:pStyle w:val="76"/>
        <w:spacing w:line="360" w:lineRule="auto"/>
        <w:ind w:left="420" w:firstLine="0" w:firstLineChars="0"/>
        <w:jc w:val="center"/>
        <w:rPr>
          <w:rFonts w:ascii="黑体" w:hAnsi="黑体" w:eastAsia="黑体" w:cs="仿宋"/>
          <w:b/>
          <w:color w:val="000000"/>
          <w:sz w:val="36"/>
          <w:szCs w:val="36"/>
        </w:rPr>
      </w:pPr>
    </w:p>
    <w:p>
      <w:pPr>
        <w:pStyle w:val="76"/>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u w:val="single"/>
        </w:rPr>
      </w:pPr>
      <w:r>
        <w:rPr>
          <w:rFonts w:hint="eastAsia"/>
        </w:rPr>
        <w:t xml:space="preserve">                                               </w:t>
      </w: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center"/>
        <w:rPr>
          <w:rFonts w:hint="default" w:ascii="黑体" w:hAnsi="黑体" w:eastAsia="黑体" w:cs="仿宋"/>
          <w:b/>
          <w:color w:val="000000"/>
          <w:kern w:val="0"/>
          <w:sz w:val="36"/>
          <w:szCs w:val="36"/>
          <w:lang w:val="en-US" w:eastAsia="zh-CN" w:bidi="ar-SA"/>
        </w:rPr>
      </w:pPr>
      <w:r>
        <w:rPr>
          <w:rFonts w:hint="eastAsia" w:ascii="黑体" w:hAnsi="黑体" w:eastAsia="黑体" w:cs="仿宋"/>
          <w:b/>
          <w:color w:val="000000"/>
          <w:kern w:val="0"/>
          <w:sz w:val="36"/>
          <w:szCs w:val="36"/>
          <w:lang w:val="en-US" w:eastAsia="zh-CN" w:bidi="ar-SA"/>
        </w:rPr>
        <w:t>湖南港产科技有限公司</w:t>
      </w:r>
    </w:p>
    <w:p>
      <w:pPr>
        <w:pStyle w:val="76"/>
        <w:widowControl w:val="0"/>
        <w:adjustRightInd w:val="0"/>
        <w:snapToGrid w:val="0"/>
        <w:spacing w:line="360" w:lineRule="auto"/>
        <w:ind w:left="0" w:leftChars="0" w:firstLine="1446" w:firstLineChars="400"/>
        <w:jc w:val="both"/>
        <w:rPr>
          <w:rFonts w:hint="eastAsia" w:ascii="黑体" w:hAnsi="黑体" w:eastAsia="黑体" w:cs="仿宋"/>
          <w:b/>
          <w:color w:val="000000"/>
          <w:sz w:val="36"/>
          <w:szCs w:val="36"/>
          <w:lang w:val="en-US" w:eastAsia="zh-CN"/>
        </w:rPr>
      </w:pPr>
      <w:r>
        <w:rPr>
          <w:rFonts w:hint="eastAsia" w:ascii="黑体" w:hAnsi="黑体" w:eastAsia="黑体" w:cs="仿宋"/>
          <w:b/>
          <w:color w:val="000000"/>
          <w:sz w:val="36"/>
          <w:szCs w:val="36"/>
          <w:lang w:val="en-US" w:eastAsia="zh-CN"/>
        </w:rPr>
        <w:t>城港公司工业站钢轨</w:t>
      </w:r>
      <w:r>
        <w:rPr>
          <w:rFonts w:hint="eastAsia" w:ascii="黑体" w:hAnsi="黑体" w:eastAsia="黑体" w:cs="仿宋"/>
          <w:b/>
          <w:color w:val="000000"/>
          <w:sz w:val="36"/>
          <w:szCs w:val="36"/>
        </w:rPr>
        <w:t>采购</w:t>
      </w:r>
      <w:r>
        <w:rPr>
          <w:rFonts w:hint="eastAsia" w:ascii="黑体" w:hAnsi="黑体" w:eastAsia="黑体" w:cs="仿宋"/>
          <w:b/>
          <w:color w:val="000000"/>
          <w:sz w:val="36"/>
          <w:szCs w:val="36"/>
          <w:lang w:val="en-US" w:eastAsia="zh-CN"/>
        </w:rPr>
        <w:t>合同</w:t>
      </w:r>
    </w:p>
    <w:p>
      <w:pPr>
        <w:pStyle w:val="76"/>
        <w:spacing w:line="360" w:lineRule="auto"/>
        <w:ind w:firstLine="0"/>
        <w:jc w:val="center"/>
        <w:rPr>
          <w:rFonts w:hint="eastAsia" w:ascii="黑体" w:hAnsi="黑体" w:eastAsia="黑体" w:cs="仿宋"/>
          <w:b/>
          <w:bCs w:val="0"/>
          <w:color w:val="000000"/>
          <w:sz w:val="36"/>
          <w:szCs w:val="36"/>
        </w:rPr>
      </w:pPr>
    </w:p>
    <w:p>
      <w:pPr>
        <w:pStyle w:val="36"/>
        <w:spacing w:line="360" w:lineRule="auto"/>
        <w:rPr>
          <w:b/>
          <w:bCs/>
          <w:sz w:val="44"/>
          <w:szCs w:val="44"/>
        </w:rPr>
      </w:pPr>
    </w:p>
    <w:p>
      <w:pPr>
        <w:pStyle w:val="36"/>
        <w:spacing w:line="360" w:lineRule="auto"/>
        <w:rPr>
          <w:b/>
          <w:bCs/>
          <w:sz w:val="44"/>
          <w:szCs w:val="44"/>
        </w:rPr>
      </w:pPr>
    </w:p>
    <w:p>
      <w:pPr>
        <w:widowControl w:val="0"/>
        <w:adjustRightInd w:val="0"/>
        <w:snapToGrid w:val="0"/>
        <w:spacing w:line="360" w:lineRule="auto"/>
        <w:outlineLvl w:val="1"/>
        <w:rPr>
          <w:rFonts w:hint="default" w:ascii="黑体" w:hAnsi="黑体" w:eastAsia="黑体"/>
          <w:sz w:val="32"/>
          <w:szCs w:val="32"/>
          <w:lang w:val="en-US"/>
        </w:rPr>
      </w:pPr>
      <w:r>
        <w:rPr>
          <w:rFonts w:hint="eastAsia" w:ascii="黑体" w:hAnsi="黑体" w:eastAsia="黑体"/>
          <w:sz w:val="32"/>
          <w:szCs w:val="32"/>
        </w:rPr>
        <w:t>项目名称：</w:t>
      </w:r>
      <w:r>
        <w:rPr>
          <w:rFonts w:hint="eastAsia" w:ascii="黑体" w:hAnsi="黑体" w:eastAsia="黑体"/>
          <w:sz w:val="32"/>
          <w:szCs w:val="32"/>
          <w:lang w:val="en-US" w:eastAsia="zh-CN"/>
        </w:rPr>
        <w:t>城港公司工业站钢轨采购项目</w:t>
      </w: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发</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r>
        <w:rPr>
          <w:rFonts w:hint="eastAsia" w:ascii="黑体" w:hAnsi="黑体" w:eastAsia="黑体"/>
          <w:sz w:val="32"/>
          <w:szCs w:val="32"/>
          <w:lang w:val="en-US" w:eastAsia="zh-CN"/>
        </w:rPr>
        <w:t>湖南港产科技</w:t>
      </w:r>
      <w:r>
        <w:rPr>
          <w:rFonts w:hint="eastAsia" w:ascii="黑体" w:hAnsi="黑体" w:eastAsia="黑体"/>
          <w:sz w:val="32"/>
          <w:szCs w:val="32"/>
        </w:rPr>
        <w:t>有限公司</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承</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snapToGrid w:val="0"/>
        <w:spacing w:line="360" w:lineRule="auto"/>
        <w:outlineLvl w:val="9"/>
        <w:rPr>
          <w:rFonts w:ascii="黑体" w:hAnsi="黑体" w:eastAsia="黑体"/>
          <w:sz w:val="32"/>
          <w:szCs w:val="32"/>
          <w:u w:val="single"/>
        </w:rPr>
        <w:sectPr>
          <w:headerReference r:id="rId7" w:type="default"/>
          <w:footerReference r:id="rId8" w:type="default"/>
          <w:pgSz w:w="11900" w:h="16840"/>
          <w:pgMar w:top="1440" w:right="1800" w:bottom="1440" w:left="1800" w:header="720" w:footer="720" w:gutter="0"/>
          <w:cols w:space="720" w:num="1"/>
          <w:docGrid w:linePitch="286" w:charSpace="0"/>
        </w:sectPr>
      </w:pPr>
    </w:p>
    <w:p>
      <w:pPr>
        <w:widowControl w:val="0"/>
        <w:snapToGrid w:val="0"/>
        <w:spacing w:line="360" w:lineRule="auto"/>
        <w:ind w:firstLine="0" w:firstLineChars="0"/>
        <w:jc w:val="center"/>
        <w:outlineLvl w:val="1"/>
        <w:rPr>
          <w:rFonts w:ascii="黑体" w:hAnsi="黑体" w:eastAsia="黑体"/>
          <w:color w:val="110F0F"/>
          <w:w w:val="110"/>
          <w:sz w:val="32"/>
          <w:szCs w:val="32"/>
        </w:rPr>
      </w:pPr>
      <w:r>
        <w:rPr>
          <w:rFonts w:hint="eastAsia" w:ascii="黑体" w:hAnsi="黑体" w:eastAsia="黑体"/>
          <w:color w:val="110F0F"/>
          <w:w w:val="110"/>
          <w:sz w:val="32"/>
          <w:szCs w:val="32"/>
        </w:rPr>
        <w:t>第一部分 合同部分</w:t>
      </w:r>
    </w:p>
    <w:p>
      <w:pPr>
        <w:widowControl w:val="0"/>
        <w:adjustRightInd w:val="0"/>
        <w:snapToGrid w:val="0"/>
        <w:spacing w:line="360" w:lineRule="auto"/>
        <w:rPr>
          <w:rFonts w:ascii="宋体" w:hAnsi="宋体" w:cs="宋体"/>
          <w:sz w:val="24"/>
        </w:rPr>
      </w:pPr>
      <w:r>
        <w:rPr>
          <w:rFonts w:hint="eastAsia" w:ascii="宋体" w:hAnsi="宋体" w:cs="宋体"/>
          <w:sz w:val="24"/>
        </w:rPr>
        <w:t>甲方：</w:t>
      </w:r>
      <w:r>
        <w:rPr>
          <w:rFonts w:hint="eastAsia" w:ascii="宋体" w:hAnsi="宋体" w:cs="宋体"/>
          <w:sz w:val="24"/>
          <w:lang w:val="en-US" w:eastAsia="zh-CN"/>
        </w:rPr>
        <w:t>湖南</w:t>
      </w:r>
      <w:r>
        <w:rPr>
          <w:rFonts w:hint="eastAsia" w:ascii="宋体" w:hAnsi="宋体" w:cs="宋体"/>
          <w:sz w:val="24"/>
        </w:rPr>
        <w:t>港</w:t>
      </w:r>
      <w:r>
        <w:rPr>
          <w:rFonts w:hint="eastAsia" w:ascii="宋体" w:hAnsi="宋体" w:cs="宋体"/>
          <w:sz w:val="24"/>
          <w:lang w:val="en-US" w:eastAsia="zh-CN"/>
        </w:rPr>
        <w:t>产科技</w:t>
      </w:r>
      <w:r>
        <w:rPr>
          <w:rFonts w:hint="eastAsia" w:ascii="宋体" w:hAnsi="宋体" w:cs="宋体"/>
          <w:sz w:val="24"/>
        </w:rPr>
        <w:t xml:space="preserve">有限公司                     </w:t>
      </w:r>
    </w:p>
    <w:p>
      <w:pPr>
        <w:widowControl w:val="0"/>
        <w:adjustRightInd w:val="0"/>
        <w:snapToGrid w:val="0"/>
        <w:spacing w:line="360"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60" w:lineRule="auto"/>
        <w:ind w:firstLine="0" w:firstLineChars="0"/>
        <w:outlineLvl w:val="9"/>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w:t>
      </w:r>
      <w:r>
        <w:rPr>
          <w:rFonts w:hint="eastAsia" w:ascii="宋体" w:hAnsi="宋体" w:cs="宋体"/>
          <w:sz w:val="24"/>
          <w:lang w:val="en-US" w:eastAsia="zh-CN"/>
        </w:rPr>
        <w:t>城港公司工业站P50钢轨</w:t>
      </w:r>
      <w:r>
        <w:rPr>
          <w:rFonts w:hint="eastAsia" w:ascii="宋体" w:hAnsi="宋体" w:cs="宋体"/>
          <w:sz w:val="24"/>
        </w:rPr>
        <w:t xml:space="preserve">采购项目合同，双方共同遵照执行。 </w:t>
      </w:r>
    </w:p>
    <w:p>
      <w:pPr>
        <w:numPr>
          <w:ilvl w:val="255"/>
          <w:numId w:val="0"/>
        </w:numPr>
        <w:spacing w:line="360" w:lineRule="auto"/>
        <w:outlineLvl w:val="2"/>
        <w:rPr>
          <w:b/>
          <w:bCs/>
          <w:color w:val="000000"/>
          <w:sz w:val="24"/>
        </w:rPr>
      </w:pPr>
      <w:r>
        <w:rPr>
          <w:rFonts w:hint="eastAsia"/>
          <w:b/>
          <w:bCs/>
          <w:color w:val="000000"/>
          <w:sz w:val="24"/>
        </w:rPr>
        <w:t>第一条：合同方</w:t>
      </w:r>
    </w:p>
    <w:tbl>
      <w:tblPr>
        <w:tblStyle w:val="38"/>
        <w:tblW w:w="8938" w:type="dxa"/>
        <w:tblInd w:w="-136" w:type="dxa"/>
        <w:tblLayout w:type="fixed"/>
        <w:tblCellMar>
          <w:top w:w="0" w:type="dxa"/>
          <w:left w:w="108" w:type="dxa"/>
          <w:bottom w:w="0" w:type="dxa"/>
          <w:right w:w="108" w:type="dxa"/>
        </w:tblCellMar>
      </w:tblPr>
      <w:tblGrid>
        <w:gridCol w:w="1494"/>
        <w:gridCol w:w="895"/>
        <w:gridCol w:w="1112"/>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94" w:type="dxa"/>
          </w:tcPr>
          <w:p>
            <w:pPr>
              <w:spacing w:line="360" w:lineRule="auto"/>
              <w:rPr>
                <w:rFonts w:ascii="宋体" w:hAnsi="宋体" w:cs="宋体"/>
                <w:b/>
                <w:color w:val="000000"/>
                <w:sz w:val="24"/>
              </w:rPr>
            </w:pPr>
            <w:r>
              <w:rPr>
                <w:rFonts w:hint="eastAsia" w:ascii="宋体" w:hAnsi="宋体" w:cs="宋体"/>
                <w:b/>
                <w:color w:val="000000"/>
                <w:sz w:val="24"/>
              </w:rPr>
              <w:t xml:space="preserve">买 方：   </w:t>
            </w:r>
          </w:p>
        </w:tc>
        <w:tc>
          <w:tcPr>
            <w:tcW w:w="7329" w:type="dxa"/>
            <w:gridSpan w:val="10"/>
          </w:tcPr>
          <w:p>
            <w:pPr>
              <w:spacing w:line="360" w:lineRule="auto"/>
              <w:rPr>
                <w:rFonts w:ascii="宋体" w:hAnsi="宋体" w:cs="宋体"/>
                <w:color w:val="000000"/>
                <w:kern w:val="0"/>
                <w:sz w:val="24"/>
              </w:rPr>
            </w:pPr>
            <w:r>
              <w:rPr>
                <w:rFonts w:hint="eastAsia" w:ascii="宋体" w:hAnsi="宋体" w:cs="宋体"/>
                <w:color w:val="000000"/>
                <w:kern w:val="0"/>
                <w:sz w:val="24"/>
                <w:lang w:val="en-US" w:eastAsia="zh-CN"/>
              </w:rPr>
              <w:t>湖南</w:t>
            </w:r>
            <w:r>
              <w:rPr>
                <w:rFonts w:hint="eastAsia" w:ascii="宋体" w:hAnsi="宋体" w:cs="宋体"/>
                <w:color w:val="000000"/>
                <w:kern w:val="0"/>
                <w:sz w:val="24"/>
              </w:rPr>
              <w:t>港</w:t>
            </w:r>
            <w:r>
              <w:rPr>
                <w:rFonts w:hint="eastAsia" w:ascii="宋体" w:hAnsi="宋体" w:cs="宋体"/>
                <w:color w:val="000000"/>
                <w:kern w:val="0"/>
                <w:sz w:val="24"/>
                <w:lang w:val="en-US" w:eastAsia="zh-CN"/>
              </w:rPr>
              <w:t>产科技</w:t>
            </w:r>
            <w:r>
              <w:rPr>
                <w:rFonts w:hint="eastAsia" w:ascii="宋体" w:hAnsi="宋体" w:cs="宋体"/>
                <w:color w:val="000000"/>
                <w:kern w:val="0"/>
                <w:sz w:val="24"/>
              </w:rPr>
              <w:t>有限公司</w:t>
            </w:r>
          </w:p>
        </w:tc>
      </w:tr>
      <w:tr>
        <w:tblPrEx>
          <w:tblCellMar>
            <w:top w:w="0" w:type="dxa"/>
            <w:left w:w="108" w:type="dxa"/>
            <w:bottom w:w="0" w:type="dxa"/>
            <w:right w:w="108" w:type="dxa"/>
          </w:tblCellMar>
        </w:tblPrEx>
        <w:trPr>
          <w:gridAfter w:val="1"/>
          <w:wAfter w:w="115" w:type="dxa"/>
          <w:trHeight w:val="360" w:hRule="atLeast"/>
        </w:trPr>
        <w:tc>
          <w:tcPr>
            <w:tcW w:w="6026" w:type="dxa"/>
            <w:gridSpan w:val="6"/>
          </w:tcPr>
          <w:p>
            <w:pPr>
              <w:spacing w:line="360" w:lineRule="auto"/>
              <w:ind w:right="-2194" w:rightChars="-1045"/>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eastAsia="宋体" w:cs="宋体"/>
                <w:color w:val="000000"/>
                <w:sz w:val="21"/>
                <w:szCs w:val="21"/>
                <w:u w:val="single"/>
              </w:rPr>
              <w:t>湖南省岳阳市城陵矶长江路2号</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邮 编：</w:t>
            </w:r>
          </w:p>
        </w:tc>
        <w:tc>
          <w:tcPr>
            <w:tcW w:w="1835" w:type="dxa"/>
            <w:gridSpan w:val="2"/>
          </w:tcPr>
          <w:p>
            <w:pPr>
              <w:spacing w:line="360" w:lineRule="auto"/>
              <w:rPr>
                <w:rFonts w:hint="eastAsia" w:ascii="宋体" w:hAnsi="宋体" w:eastAsia="宋体" w:cs="宋体"/>
                <w:color w:val="000000"/>
                <w:sz w:val="24"/>
                <w:lang w:val="en-US" w:eastAsia="zh-CN"/>
              </w:rPr>
            </w:pPr>
            <w:commentRangeStart w:id="0"/>
            <w:r>
              <w:rPr>
                <w:rFonts w:hint="eastAsia" w:ascii="宋体" w:hAnsi="宋体" w:cs="宋体"/>
                <w:color w:val="000000"/>
                <w:sz w:val="24"/>
              </w:rPr>
              <w:t>41000</w:t>
            </w:r>
            <w:commentRangeEnd w:id="0"/>
            <w:r>
              <w:rPr>
                <w:rFonts w:hint="eastAsia" w:ascii="宋体" w:hAnsi="宋体" w:cs="宋体"/>
                <w:sz w:val="24"/>
              </w:rPr>
              <w:commentReference w:id="0"/>
            </w: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115" w:type="dxa"/>
          <w:trHeight w:val="360" w:hRule="atLeast"/>
        </w:trPr>
        <w:tc>
          <w:tcPr>
            <w:tcW w:w="3501" w:type="dxa"/>
            <w:gridSpan w:val="3"/>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法定代表人：</w:t>
            </w:r>
            <w:r>
              <w:rPr>
                <w:rFonts w:hint="eastAsia" w:ascii="宋体" w:hAnsi="宋体" w:cs="宋体"/>
                <w:color w:val="000000"/>
                <w:sz w:val="24"/>
                <w:lang w:val="en-US" w:eastAsia="zh-CN"/>
              </w:rPr>
              <w:t>黎岳锋</w:t>
            </w:r>
          </w:p>
        </w:tc>
        <w:tc>
          <w:tcPr>
            <w:tcW w:w="2525" w:type="dxa"/>
            <w:gridSpan w:val="3"/>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职 务：</w:t>
            </w:r>
            <w:r>
              <w:rPr>
                <w:rFonts w:hint="eastAsia" w:ascii="宋体" w:hAnsi="宋体" w:cs="宋体"/>
                <w:color w:val="000000"/>
                <w:sz w:val="24"/>
                <w:lang w:eastAsia="zh-CN"/>
              </w:rPr>
              <w:t>总经理</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电 话：</w:t>
            </w:r>
          </w:p>
        </w:tc>
        <w:tc>
          <w:tcPr>
            <w:tcW w:w="1835" w:type="dxa"/>
            <w:gridSpan w:val="2"/>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lang w:eastAsia="zh-CN"/>
              </w:rPr>
              <w:t>中国建设银行城陵矶支行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tcPr>
          <w:p>
            <w:pPr>
              <w:spacing w:line="360" w:lineRule="auto"/>
              <w:rPr>
                <w:rFonts w:ascii="宋体" w:hAnsi="宋体" w:cs="宋体"/>
                <w:color w:val="000000"/>
                <w:sz w:val="24"/>
              </w:rPr>
            </w:pPr>
            <w:r>
              <w:rPr>
                <w:rFonts w:hint="eastAsia" w:ascii="宋体" w:hAnsi="宋体" w:cs="宋体"/>
                <w:color w:val="000000"/>
                <w:sz w:val="24"/>
              </w:rPr>
              <w:t>帐    号：</w:t>
            </w:r>
            <w:r>
              <w:rPr>
                <w:rFonts w:hint="eastAsia" w:ascii="宋体" w:hAnsi="宋体" w:cs="宋体"/>
                <w:color w:val="000000" w:themeColor="text1"/>
                <w:sz w:val="24"/>
                <w:szCs w:val="24"/>
                <w:lang w:val="en-US" w:eastAsia="zh-CN"/>
                <w14:textFill>
                  <w14:solidFill>
                    <w14:schemeClr w14:val="tx1"/>
                  </w14:solidFill>
                </w14:textFill>
              </w:rPr>
              <w:t>4305016662860000536</w:t>
            </w:r>
          </w:p>
        </w:tc>
        <w:tc>
          <w:tcPr>
            <w:tcW w:w="3760" w:type="dxa"/>
            <w:gridSpan w:val="6"/>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tcPr>
          <w:p>
            <w:pPr>
              <w:spacing w:line="360" w:lineRule="auto"/>
              <w:ind w:right="-2524" w:rightChars="-1202"/>
              <w:rPr>
                <w:rFonts w:ascii="宋体" w:hAnsi="宋体" w:cs="宋体"/>
                <w:color w:val="000000"/>
                <w:sz w:val="24"/>
              </w:rPr>
            </w:pPr>
            <w:r>
              <w:rPr>
                <w:rFonts w:hint="eastAsia" w:ascii="宋体" w:hAnsi="宋体" w:cs="宋体"/>
                <w:color w:val="000000"/>
                <w:sz w:val="24"/>
              </w:rPr>
              <w:t>联 系 人：</w:t>
            </w:r>
            <w:r>
              <w:rPr>
                <w:rFonts w:hint="eastAsia" w:ascii="宋体" w:hAnsi="宋体" w:cs="宋体"/>
                <w:color w:val="000000"/>
                <w:sz w:val="24"/>
                <w:lang w:eastAsia="zh-CN"/>
              </w:rPr>
              <w:t>许松</w:t>
            </w:r>
            <w:r>
              <w:rPr>
                <w:rFonts w:hint="eastAsia" w:ascii="宋体" w:hAnsi="宋体" w:cs="宋体"/>
                <w:color w:val="000000"/>
                <w:sz w:val="24"/>
              </w:rPr>
              <w:t xml:space="preserve">  </w:t>
            </w:r>
          </w:p>
        </w:tc>
        <w:tc>
          <w:tcPr>
            <w:tcW w:w="4853" w:type="dxa"/>
            <w:gridSpan w:val="7"/>
          </w:tcPr>
          <w:p>
            <w:pPr>
              <w:spacing w:line="360" w:lineRule="auto"/>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gridAfter w:val="1"/>
          <w:wAfter w:w="115" w:type="dxa"/>
          <w:trHeight w:val="90" w:hRule="atLeast"/>
        </w:trPr>
        <w:tc>
          <w:tcPr>
            <w:tcW w:w="2389" w:type="dxa"/>
            <w:gridSpan w:val="2"/>
            <w:tcBorders>
              <w:bottom w:val="single" w:color="auto" w:sz="6" w:space="0"/>
            </w:tcBorders>
          </w:tcPr>
          <w:p>
            <w:pPr>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lang w:eastAsia="zh-CN"/>
              </w:rPr>
              <w:t>：</w:t>
            </w:r>
            <w:r>
              <w:rPr>
                <w:rFonts w:hint="eastAsia" w:ascii="宋体" w:hAnsi="宋体" w:cs="宋体"/>
                <w:color w:val="000000"/>
                <w:sz w:val="24"/>
                <w:lang w:val="en-US" w:eastAsia="zh-CN"/>
              </w:rPr>
              <w:t>18773006000</w:t>
            </w:r>
            <w:r>
              <w:rPr>
                <w:rFonts w:hint="eastAsia" w:ascii="宋体" w:hAnsi="宋体" w:cs="宋体"/>
                <w:color w:val="000000"/>
                <w:sz w:val="24"/>
              </w:rPr>
              <w:t xml:space="preserve"> </w:t>
            </w:r>
          </w:p>
        </w:tc>
        <w:tc>
          <w:tcPr>
            <w:tcW w:w="6434" w:type="dxa"/>
            <w:gridSpan w:val="9"/>
            <w:tcBorders>
              <w:bottom w:val="single" w:color="auto" w:sz="6" w:space="0"/>
            </w:tcBorders>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76" w:hRule="atLeast"/>
        </w:trPr>
        <w:tc>
          <w:tcPr>
            <w:tcW w:w="2389" w:type="dxa"/>
            <w:gridSpan w:val="2"/>
          </w:tcPr>
          <w:p>
            <w:pPr>
              <w:spacing w:line="360" w:lineRule="auto"/>
              <w:rPr>
                <w:rFonts w:ascii="Arial" w:hAnsi="Arial"/>
                <w:color w:val="000000"/>
                <w:sz w:val="24"/>
              </w:rPr>
            </w:pPr>
            <w:r>
              <w:rPr>
                <w:rFonts w:hint="eastAsia" w:ascii="Arial" w:hAnsi="Arial"/>
                <w:b/>
                <w:color w:val="000000"/>
                <w:sz w:val="24"/>
              </w:rPr>
              <w:t>卖</w:t>
            </w:r>
            <w:r>
              <w:rPr>
                <w:rFonts w:ascii="Arial" w:hAnsi="Arial"/>
                <w:b/>
                <w:color w:val="000000"/>
                <w:sz w:val="24"/>
              </w:rPr>
              <w:t xml:space="preserve">    </w:t>
            </w:r>
            <w:r>
              <w:rPr>
                <w:rFonts w:hint="eastAsia" w:ascii="Arial" w:hAnsi="Arial"/>
                <w:b/>
                <w:color w:val="000000"/>
                <w:sz w:val="24"/>
              </w:rPr>
              <w:t>方</w:t>
            </w:r>
            <w:r>
              <w:rPr>
                <w:rFonts w:ascii="Arial" w:hAnsi="Arial"/>
                <w:b/>
                <w:color w:val="000000"/>
                <w:sz w:val="24"/>
              </w:rPr>
              <w:t>:</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地</w:t>
            </w:r>
            <w:r>
              <w:rPr>
                <w:rFonts w:ascii="Arial" w:hAnsi="Arial"/>
                <w:color w:val="000000"/>
                <w:sz w:val="24"/>
              </w:rPr>
              <w:t xml:space="preserve">    </w:t>
            </w:r>
            <w:r>
              <w:rPr>
                <w:rFonts w:hint="eastAsia" w:ascii="Arial" w:hAnsi="Arial"/>
                <w:color w:val="000000"/>
                <w:sz w:val="24"/>
              </w:rPr>
              <w:t>址：</w:t>
            </w:r>
          </w:p>
        </w:tc>
        <w:tc>
          <w:tcPr>
            <w:tcW w:w="4478" w:type="dxa"/>
            <w:gridSpan w:val="6"/>
          </w:tcPr>
          <w:p>
            <w:pPr>
              <w:spacing w:line="360" w:lineRule="auto"/>
              <w:rPr>
                <w:rFonts w:ascii="Arial" w:hAnsi="Arial"/>
                <w:color w:val="000000"/>
                <w:sz w:val="24"/>
              </w:rPr>
            </w:pPr>
          </w:p>
        </w:tc>
        <w:tc>
          <w:tcPr>
            <w:tcW w:w="236"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法定代表人：</w:t>
            </w:r>
          </w:p>
        </w:tc>
        <w:tc>
          <w:tcPr>
            <w:tcW w:w="3937" w:type="dxa"/>
            <w:gridSpan w:val="5"/>
          </w:tcPr>
          <w:p>
            <w:pPr>
              <w:spacing w:line="360" w:lineRule="auto"/>
              <w:rPr>
                <w:rFonts w:ascii="Arial" w:hAnsi="Arial"/>
                <w:color w:val="000000"/>
                <w:sz w:val="24"/>
              </w:rPr>
            </w:pPr>
          </w:p>
        </w:tc>
        <w:tc>
          <w:tcPr>
            <w:tcW w:w="662"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开户银行：</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帐    号：</w:t>
            </w:r>
          </w:p>
        </w:tc>
        <w:tc>
          <w:tcPr>
            <w:tcW w:w="6434" w:type="dxa"/>
            <w:gridSpan w:val="9"/>
          </w:tcPr>
          <w:p>
            <w:pPr>
              <w:spacing w:line="360" w:lineRule="auto"/>
              <w:rPr>
                <w:rFonts w:ascii="Arial" w:hAnsi="Arial" w:cs="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电话/传真：</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71" w:hRule="atLeast"/>
        </w:trPr>
        <w:tc>
          <w:tcPr>
            <w:tcW w:w="2389" w:type="dxa"/>
            <w:gridSpan w:val="2"/>
            <w:tcBorders>
              <w:bottom w:val="single" w:color="auto" w:sz="4" w:space="0"/>
            </w:tcBorders>
          </w:tcPr>
          <w:p>
            <w:pPr>
              <w:spacing w:line="360" w:lineRule="auto"/>
              <w:rPr>
                <w:rFonts w:ascii="Arial" w:hAnsi="Arial"/>
                <w:color w:val="000000"/>
                <w:sz w:val="24"/>
              </w:rPr>
            </w:pPr>
            <w:r>
              <w:rPr>
                <w:rFonts w:hint="eastAsia" w:ascii="Arial" w:hAnsi="Arial"/>
                <w:color w:val="000000"/>
                <w:sz w:val="24"/>
              </w:rPr>
              <w:t>联系人：</w:t>
            </w:r>
          </w:p>
        </w:tc>
        <w:tc>
          <w:tcPr>
            <w:tcW w:w="6434" w:type="dxa"/>
            <w:gridSpan w:val="9"/>
            <w:tcBorders>
              <w:bottom w:val="single" w:color="auto" w:sz="4" w:space="0"/>
            </w:tcBorders>
          </w:tcPr>
          <w:p>
            <w:pPr>
              <w:spacing w:line="360" w:lineRule="auto"/>
              <w:rPr>
                <w:rFonts w:ascii="Arial" w:hAnsi="Arial"/>
                <w:color w:val="000000"/>
                <w:sz w:val="24"/>
              </w:rPr>
            </w:pPr>
          </w:p>
        </w:tc>
      </w:tr>
    </w:tbl>
    <w:p>
      <w:pPr>
        <w:spacing w:line="360" w:lineRule="auto"/>
        <w:outlineLvl w:val="2"/>
        <w:rPr>
          <w:rFonts w:hint="eastAsia"/>
          <w:b/>
          <w:bCs/>
          <w:color w:val="000000"/>
          <w:sz w:val="24"/>
        </w:rPr>
      </w:pPr>
    </w:p>
    <w:p>
      <w:pPr>
        <w:spacing w:line="360" w:lineRule="auto"/>
        <w:outlineLvl w:val="2"/>
        <w:rPr>
          <w:rFonts w:hint="eastAsia"/>
          <w:b/>
          <w:bCs/>
          <w:color w:val="000000"/>
          <w:sz w:val="24"/>
        </w:rPr>
      </w:pPr>
      <w:r>
        <w:rPr>
          <w:rFonts w:hint="eastAsia"/>
          <w:b/>
          <w:bCs/>
          <w:color w:val="000000"/>
          <w:sz w:val="24"/>
        </w:rPr>
        <w:t>第二条：</w:t>
      </w:r>
      <w:r>
        <w:rPr>
          <w:rFonts w:hint="eastAsia"/>
          <w:b/>
          <w:bCs/>
          <w:color w:val="000000"/>
          <w:sz w:val="24"/>
          <w:lang w:val="en-US" w:eastAsia="zh-CN"/>
        </w:rPr>
        <w:t>采购</w:t>
      </w:r>
      <w:r>
        <w:rPr>
          <w:rFonts w:hint="eastAsia"/>
          <w:b/>
          <w:bCs/>
          <w:color w:val="000000"/>
          <w:sz w:val="24"/>
        </w:rPr>
        <w:t>产品</w:t>
      </w:r>
    </w:p>
    <w:tbl>
      <w:tblPr>
        <w:tblStyle w:val="39"/>
        <w:tblW w:w="849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36"/>
        <w:gridCol w:w="2278"/>
        <w:gridCol w:w="1035"/>
        <w:gridCol w:w="124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97"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536"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278"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10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242"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609" w:type="dxa"/>
            <w:vAlign w:val="center"/>
          </w:tcPr>
          <w:p>
            <w:pPr>
              <w:pStyle w:val="36"/>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7"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536"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2278"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P50-U71Mn</w:t>
            </w:r>
          </w:p>
        </w:tc>
        <w:tc>
          <w:tcPr>
            <w:tcW w:w="10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242"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30</w:t>
            </w:r>
          </w:p>
        </w:tc>
        <w:tc>
          <w:tcPr>
            <w:tcW w:w="1609" w:type="dxa"/>
            <w:vAlign w:val="center"/>
          </w:tcPr>
          <w:p>
            <w:pPr>
              <w:pStyle w:val="36"/>
              <w:widowControl w:val="0"/>
              <w:ind w:left="0" w:leftChars="0" w:firstLine="0" w:firstLineChars="0"/>
              <w:jc w:val="both"/>
              <w:rPr>
                <w:rFonts w:hint="default"/>
                <w:lang w:val="en-US" w:eastAsia="zh-CN"/>
              </w:rPr>
            </w:pPr>
            <w:r>
              <w:rPr>
                <w:rFonts w:hint="eastAsia"/>
                <w:lang w:val="en-US" w:eastAsia="zh-CN"/>
              </w:rPr>
              <w:t>25米/根</w:t>
            </w:r>
          </w:p>
        </w:tc>
      </w:tr>
    </w:tbl>
    <w:p>
      <w:pPr>
        <w:pStyle w:val="36"/>
      </w:pPr>
    </w:p>
    <w:p>
      <w:pPr>
        <w:numPr>
          <w:ilvl w:val="255"/>
          <w:numId w:val="0"/>
        </w:numPr>
        <w:spacing w:line="360" w:lineRule="auto"/>
        <w:outlineLvl w:val="2"/>
        <w:rPr>
          <w:color w:val="000000"/>
          <w:sz w:val="24"/>
        </w:rPr>
      </w:pPr>
      <w:r>
        <w:rPr>
          <w:rFonts w:hint="eastAsia"/>
          <w:b/>
          <w:bCs/>
          <w:color w:val="000000"/>
          <w:sz w:val="24"/>
        </w:rPr>
        <w:t>第三条  款项的给付</w:t>
      </w:r>
    </w:p>
    <w:p>
      <w:pPr>
        <w:numPr>
          <w:ilvl w:val="255"/>
          <w:numId w:val="0"/>
        </w:numPr>
        <w:spacing w:line="360" w:lineRule="auto"/>
        <w:ind w:left="210"/>
        <w:rPr>
          <w:rFonts w:ascii="宋体" w:hAnsi="宋体" w:cs="宋体"/>
          <w:color w:val="000000"/>
          <w:sz w:val="24"/>
        </w:rPr>
      </w:pPr>
      <w:r>
        <w:rPr>
          <w:rFonts w:hint="eastAsia" w:ascii="宋体" w:hAnsi="宋体" w:cs="宋体"/>
          <w:color w:val="000000"/>
          <w:sz w:val="24"/>
        </w:rPr>
        <w:t>1.本合同的全部货款为人民币（大写</w:t>
      </w:r>
      <w:r>
        <w:rPr>
          <w:rFonts w:hint="eastAsia" w:ascii="宋体" w:hAnsi="宋体" w:cs="宋体"/>
          <w:b/>
          <w:color w:val="000000"/>
          <w:sz w:val="24"/>
        </w:rPr>
        <w:t>）</w:t>
      </w:r>
      <w:r>
        <w:rPr>
          <w:rFonts w:hint="eastAsia" w:ascii="宋体" w:hAnsi="宋体" w:cs="宋体"/>
          <w:b/>
          <w:color w:val="000000"/>
          <w:sz w:val="24"/>
          <w:u w:val="single"/>
        </w:rPr>
        <w:t xml:space="preserve">         </w:t>
      </w:r>
      <w:r>
        <w:rPr>
          <w:rFonts w:hint="eastAsia" w:ascii="宋体" w:hAnsi="宋体" w:cs="宋体"/>
          <w:color w:val="000000"/>
          <w:sz w:val="24"/>
        </w:rPr>
        <w:t>（小写</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w:t>
      </w:r>
      <w:r>
        <w:rPr>
          <w:rFonts w:hint="eastAsia" w:ascii="宋体" w:hAnsi="宋体" w:cs="宋体"/>
          <w:color w:val="000000"/>
          <w:sz w:val="24"/>
          <w:lang w:val="en-US" w:eastAsia="zh-CN"/>
        </w:rPr>
        <w:t>、13</w:t>
      </w:r>
      <w:r>
        <w:rPr>
          <w:rFonts w:hint="eastAsia" w:ascii="宋体" w:hAnsi="宋体" w:cs="宋体"/>
          <w:color w:val="000000"/>
          <w:sz w:val="24"/>
        </w:rPr>
        <w:t>%增值税等履行本协议发生的一切费用。</w:t>
      </w:r>
    </w:p>
    <w:p>
      <w:pPr>
        <w:numPr>
          <w:ilvl w:val="255"/>
          <w:numId w:val="0"/>
        </w:numPr>
        <w:spacing w:line="360" w:lineRule="auto"/>
        <w:ind w:left="210"/>
        <w:rPr>
          <w:rFonts w:hint="eastAsia" w:ascii="宋体" w:hAnsi="宋体" w:eastAsia="宋体" w:cs="宋体"/>
          <w:sz w:val="24"/>
          <w:lang w:eastAsia="zh-CN"/>
        </w:rPr>
      </w:pPr>
      <w:r>
        <w:rPr>
          <w:rFonts w:hint="eastAsia" w:ascii="宋体" w:hAnsi="宋体" w:cs="宋体"/>
          <w:color w:val="000000"/>
          <w:sz w:val="24"/>
        </w:rPr>
        <w:t>2.本合同经双方确认签字盖章后，发生法律效力。合同签订后买方向卖方支付30%订金（￥</w:t>
      </w:r>
      <w:r>
        <w:rPr>
          <w:rFonts w:hint="eastAsia" w:ascii="宋体" w:hAnsi="宋体" w:cs="宋体"/>
          <w:color w:val="000000"/>
          <w:sz w:val="24"/>
          <w:u w:val="single"/>
        </w:rPr>
        <w:t xml:space="preserve">     </w:t>
      </w:r>
      <w:r>
        <w:rPr>
          <w:rFonts w:hint="eastAsia" w:ascii="宋体" w:hAnsi="宋体" w:cs="宋体"/>
          <w:color w:val="000000"/>
          <w:sz w:val="24"/>
        </w:rPr>
        <w:t>）后</w:t>
      </w:r>
      <w:r>
        <w:rPr>
          <w:rFonts w:hint="eastAsia" w:ascii="宋体" w:hAnsi="宋体" w:cs="宋体"/>
          <w:sz w:val="24"/>
        </w:rPr>
        <w:t>卖方组织</w:t>
      </w:r>
      <w:r>
        <w:rPr>
          <w:rFonts w:hint="eastAsia" w:ascii="宋体" w:hAnsi="宋体" w:cs="宋体"/>
          <w:sz w:val="24"/>
          <w:lang w:val="en-US" w:eastAsia="zh-CN"/>
        </w:rPr>
        <w:t>供货</w:t>
      </w:r>
      <w:r>
        <w:rPr>
          <w:rFonts w:hint="eastAsia" w:ascii="宋体" w:hAnsi="宋体" w:cs="宋体"/>
          <w:sz w:val="24"/>
        </w:rPr>
        <w:t>，指定卖方在规定</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日期到买方指定地点</w:t>
      </w:r>
      <w:r>
        <w:rPr>
          <w:rFonts w:hint="eastAsia" w:ascii="宋体" w:hAnsi="宋体" w:cs="宋体"/>
          <w:sz w:val="24"/>
          <w:lang w:eastAsia="zh-CN"/>
        </w:rPr>
        <w:t>，</w:t>
      </w:r>
      <w:r>
        <w:rPr>
          <w:rFonts w:hint="eastAsia" w:ascii="宋体" w:hAnsi="宋体" w:cs="宋体"/>
          <w:sz w:val="24"/>
          <w:lang w:val="en-US" w:eastAsia="zh-CN"/>
        </w:rPr>
        <w:t>到货后</w:t>
      </w:r>
      <w:r>
        <w:rPr>
          <w:rFonts w:hint="eastAsia" w:ascii="宋体" w:hAnsi="宋体" w:cs="宋体"/>
          <w:sz w:val="24"/>
        </w:rPr>
        <w:t>买方</w:t>
      </w:r>
      <w:r>
        <w:rPr>
          <w:rFonts w:hint="eastAsia" w:ascii="宋体" w:hAnsi="宋体" w:cs="宋体"/>
          <w:sz w:val="24"/>
          <w:lang w:val="en-US" w:eastAsia="zh-CN"/>
        </w:rPr>
        <w:t>验收合格</w:t>
      </w:r>
      <w:r>
        <w:rPr>
          <w:rFonts w:hint="eastAsia" w:ascii="宋体" w:hAnsi="宋体" w:cs="宋体"/>
          <w:sz w:val="24"/>
        </w:rPr>
        <w:t>支付</w:t>
      </w:r>
      <w:r>
        <w:rPr>
          <w:rFonts w:hint="eastAsia" w:ascii="宋体" w:hAnsi="宋体" w:cs="宋体"/>
          <w:sz w:val="24"/>
          <w:lang w:val="en-US" w:eastAsia="zh-CN"/>
        </w:rPr>
        <w:t>货</w:t>
      </w:r>
      <w:r>
        <w:rPr>
          <w:rFonts w:hint="eastAsia" w:ascii="宋体" w:hAnsi="宋体" w:cs="宋体"/>
          <w:sz w:val="24"/>
        </w:rPr>
        <w:t>款6</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质保期期满支付3</w:t>
      </w:r>
      <w:r>
        <w:rPr>
          <w:rFonts w:hint="eastAsia" w:ascii="宋体" w:hAnsi="宋体" w:cs="宋体"/>
          <w:sz w:val="24"/>
        </w:rPr>
        <w:t>%尾款（￥</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w:t>
      </w:r>
    </w:p>
    <w:p>
      <w:pPr>
        <w:spacing w:line="360" w:lineRule="auto"/>
        <w:ind w:left="382"/>
        <w:rPr>
          <w:sz w:val="24"/>
        </w:rPr>
      </w:pPr>
    </w:p>
    <w:p>
      <w:pPr>
        <w:spacing w:line="360" w:lineRule="auto"/>
        <w:outlineLvl w:val="2"/>
        <w:rPr>
          <w:b/>
          <w:bCs/>
          <w:color w:val="000000"/>
          <w:sz w:val="24"/>
        </w:rPr>
      </w:pPr>
      <w:r>
        <w:rPr>
          <w:rFonts w:hint="eastAsia"/>
          <w:b/>
          <w:bCs/>
          <w:color w:val="000000"/>
          <w:sz w:val="24"/>
        </w:rPr>
        <w:t>第四条   产品交付</w:t>
      </w:r>
    </w:p>
    <w:p>
      <w:pPr>
        <w:spacing w:line="360" w:lineRule="auto"/>
        <w:ind w:firstLine="240" w:firstLineChars="100"/>
        <w:rPr>
          <w:b/>
          <w:bCs/>
          <w:color w:val="000000"/>
          <w:sz w:val="24"/>
        </w:rPr>
      </w:pPr>
      <w:r>
        <w:rPr>
          <w:rFonts w:hint="eastAsia" w:ascii="宋体" w:hAnsi="宋体"/>
          <w:color w:val="000000"/>
          <w:sz w:val="24"/>
        </w:rPr>
        <w:t>1.合</w:t>
      </w:r>
      <w:r>
        <w:rPr>
          <w:rFonts w:hint="eastAsia"/>
          <w:color w:val="000000"/>
          <w:sz w:val="24"/>
        </w:rPr>
        <w:t>同交货期为合同签订后</w:t>
      </w:r>
      <w:r>
        <w:rPr>
          <w:rFonts w:hint="eastAsia"/>
          <w:color w:val="000000"/>
          <w:sz w:val="24"/>
          <w:u w:val="single"/>
        </w:rPr>
        <w:t xml:space="preserve"> </w:t>
      </w:r>
      <w:r>
        <w:rPr>
          <w:rFonts w:hint="eastAsia"/>
          <w:color w:val="000000"/>
          <w:sz w:val="24"/>
          <w:u w:val="single"/>
          <w:lang w:val="en-US" w:eastAsia="zh-CN"/>
        </w:rPr>
        <w:t>10</w:t>
      </w:r>
      <w:r>
        <w:rPr>
          <w:rFonts w:hint="eastAsia"/>
          <w:color w:val="000000"/>
          <w:sz w:val="24"/>
          <w:u w:val="single"/>
        </w:rPr>
        <w:t xml:space="preserve"> </w:t>
      </w:r>
      <w:r>
        <w:rPr>
          <w:rFonts w:hint="eastAsia"/>
          <w:color w:val="000000"/>
          <w:sz w:val="24"/>
          <w:u w:val="single"/>
          <w:lang w:val="en-US" w:eastAsia="zh-CN"/>
        </w:rPr>
        <w:t>日</w:t>
      </w:r>
      <w:r>
        <w:rPr>
          <w:rFonts w:hint="eastAsia"/>
          <w:color w:val="000000"/>
          <w:sz w:val="24"/>
        </w:rPr>
        <w:t>内到，由卖方将设备运至买方指定地点。</w:t>
      </w:r>
    </w:p>
    <w:p>
      <w:pPr>
        <w:tabs>
          <w:tab w:val="left" w:pos="0"/>
        </w:tabs>
        <w:autoSpaceDE w:val="0"/>
        <w:autoSpaceDN w:val="0"/>
        <w:adjustRightInd w:val="0"/>
        <w:spacing w:line="360" w:lineRule="auto"/>
        <w:ind w:firstLine="240" w:firstLineChars="100"/>
        <w:rPr>
          <w:rFonts w:hint="default" w:ascii="宋体" w:hAnsi="宋体" w:eastAsia="宋体" w:cs="宋体"/>
          <w:color w:val="000000"/>
          <w:kern w:val="0"/>
          <w:sz w:val="24"/>
          <w:lang w:val="en-US" w:eastAsia="zh-CN"/>
        </w:rPr>
      </w:pPr>
      <w:r>
        <w:rPr>
          <w:rFonts w:hint="eastAsia" w:ascii="宋体" w:hAnsi="宋体"/>
          <w:color w:val="000000"/>
          <w:sz w:val="24"/>
        </w:rPr>
        <w:t>2.</w:t>
      </w:r>
      <w:r>
        <w:rPr>
          <w:rFonts w:hint="eastAsia" w:ascii="宋体" w:hAnsi="宋体" w:cs="宋体"/>
          <w:color w:val="000000"/>
          <w:kern w:val="0"/>
          <w:sz w:val="24"/>
        </w:rPr>
        <w:t>交货地点：</w:t>
      </w:r>
      <w:r>
        <w:rPr>
          <w:rFonts w:hint="eastAsia" w:ascii="宋体" w:hAnsi="宋体" w:cs="宋体"/>
          <w:color w:val="000000"/>
          <w:kern w:val="0"/>
          <w:sz w:val="24"/>
          <w:lang w:val="en-US" w:eastAsia="zh-CN"/>
        </w:rPr>
        <w:t>湖南省岳阳市城陵矶工业站</w:t>
      </w:r>
    </w:p>
    <w:p>
      <w:pPr>
        <w:tabs>
          <w:tab w:val="left" w:pos="540"/>
        </w:tabs>
        <w:autoSpaceDE w:val="0"/>
        <w:autoSpaceDN w:val="0"/>
        <w:adjustRightInd w:val="0"/>
        <w:spacing w:line="360" w:lineRule="auto"/>
        <w:ind w:firstLine="240" w:firstLineChars="100"/>
        <w:rPr>
          <w:rFonts w:ascii="宋体" w:hAnsi="宋体" w:cs="宋体"/>
          <w:color w:val="000000"/>
          <w:kern w:val="0"/>
          <w:sz w:val="24"/>
          <w:u w:val="single"/>
        </w:rPr>
      </w:pPr>
      <w:r>
        <w:rPr>
          <w:rFonts w:hint="eastAsia" w:ascii="宋体" w:hAnsi="宋体" w:cs="宋体"/>
          <w:color w:val="000000"/>
          <w:kern w:val="0"/>
          <w:sz w:val="24"/>
        </w:rPr>
        <w:t>3. 包装方式：卖方应当严格执行现行包装标准,确保设备无任何损毁瑕疵，包装费用由卖方承担。</w:t>
      </w:r>
    </w:p>
    <w:p>
      <w:pPr>
        <w:tabs>
          <w:tab w:val="left" w:pos="0"/>
        </w:tabs>
        <w:autoSpaceDE w:val="0"/>
        <w:autoSpaceDN w:val="0"/>
        <w:adjustRightInd w:val="0"/>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 xml:space="preserve">4. 产品在运送至买方指定地点并经买方验收合格之前的毁损、灭失的风险由卖方承担。   </w:t>
      </w:r>
    </w:p>
    <w:p>
      <w:pPr>
        <w:spacing w:line="360" w:lineRule="auto"/>
        <w:ind w:firstLine="240" w:firstLineChars="100"/>
        <w:rPr>
          <w:rFonts w:ascii="宋体" w:hAnsi="宋体"/>
          <w:color w:val="000000"/>
          <w:sz w:val="24"/>
        </w:rPr>
      </w:pPr>
      <w:r>
        <w:rPr>
          <w:rFonts w:hint="eastAsia" w:ascii="宋体" w:hAnsi="宋体"/>
          <w:color w:val="000000"/>
          <w:sz w:val="24"/>
        </w:rPr>
        <w:t>5、交付:产品运送至买方指定地点，买方接收后并经买方查验合格，视为卖方已交付。</w:t>
      </w:r>
    </w:p>
    <w:p>
      <w:pPr>
        <w:spacing w:line="360" w:lineRule="auto"/>
        <w:ind w:firstLine="480" w:firstLineChars="200"/>
        <w:rPr>
          <w:rFonts w:ascii="宋体" w:hAnsi="宋体"/>
          <w:color w:val="000000"/>
          <w:sz w:val="24"/>
        </w:rPr>
      </w:pPr>
    </w:p>
    <w:p>
      <w:pPr>
        <w:spacing w:line="360" w:lineRule="auto"/>
        <w:outlineLvl w:val="2"/>
        <w:rPr>
          <w:b/>
          <w:bCs/>
          <w:color w:val="000000"/>
          <w:sz w:val="24"/>
        </w:rPr>
      </w:pPr>
      <w:r>
        <w:rPr>
          <w:rFonts w:hint="eastAsia"/>
          <w:b/>
          <w:bCs/>
          <w:color w:val="000000"/>
          <w:sz w:val="24"/>
        </w:rPr>
        <w:t>第五条  产品质量异议及保修</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kern w:val="0"/>
          <w:sz w:val="24"/>
        </w:rPr>
        <w:t>1.卖方应保证合同项下所供货物是合同签订之后生产的、全新、未使用过的</w:t>
      </w:r>
      <w:r>
        <w:rPr>
          <w:rFonts w:hint="eastAsia" w:ascii="宋体" w:hAnsi="宋体" w:cs="宋体"/>
          <w:color w:val="000000"/>
          <w:kern w:val="0"/>
          <w:sz w:val="24"/>
          <w:lang w:val="en-US" w:eastAsia="zh-CN"/>
        </w:rPr>
        <w:t>2024年内近3个月内生产的钢轨</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附带原钢厂检测报告</w:t>
      </w:r>
      <w:r>
        <w:rPr>
          <w:rFonts w:hint="eastAsia" w:ascii="宋体" w:hAnsi="宋体" w:cs="宋体"/>
          <w:color w:val="000000"/>
          <w:kern w:val="0"/>
          <w:sz w:val="24"/>
        </w:rPr>
        <w:t>；</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2.对除上述货品表面情况及数量外的其他质量异议，买方应在产品验收合格之日起7日内以书面形式向卖方提出，经卖方查验属实的，负担</w:t>
      </w:r>
      <w:r>
        <w:rPr>
          <w:rFonts w:hint="eastAsia" w:ascii="宋体" w:hAnsi="宋体" w:cs="宋体"/>
          <w:color w:val="000000"/>
          <w:sz w:val="24"/>
          <w:lang w:val="en-US" w:eastAsia="zh-CN"/>
        </w:rPr>
        <w:t>退换货</w:t>
      </w:r>
      <w:r>
        <w:rPr>
          <w:rFonts w:hint="eastAsia" w:ascii="宋体" w:hAnsi="宋体" w:cs="宋体"/>
          <w:color w:val="000000"/>
          <w:sz w:val="24"/>
        </w:rPr>
        <w:t>责任。</w:t>
      </w:r>
    </w:p>
    <w:p>
      <w:pPr>
        <w:numPr>
          <w:ilvl w:val="255"/>
          <w:numId w:val="0"/>
        </w:numPr>
        <w:spacing w:line="360" w:lineRule="auto"/>
        <w:ind w:firstLine="240" w:firstLineChars="100"/>
        <w:rPr>
          <w:rFonts w:hint="default" w:eastAsia="宋体"/>
          <w:color w:val="000000"/>
          <w:sz w:val="24"/>
          <w:lang w:val="en-US" w:eastAsia="zh-CN"/>
        </w:rPr>
      </w:pPr>
      <w:r>
        <w:rPr>
          <w:rFonts w:hint="eastAsia" w:ascii="宋体" w:hAnsi="宋体" w:cs="宋体"/>
          <w:color w:val="000000"/>
          <w:sz w:val="24"/>
        </w:rPr>
        <w:t>3.卖方承诺，自买方验收产品合格后的</w:t>
      </w:r>
      <w:r>
        <w:rPr>
          <w:rFonts w:hint="eastAsia" w:ascii="宋体" w:hAnsi="宋体" w:cs="宋体"/>
          <w:color w:val="000000"/>
          <w:sz w:val="24"/>
          <w:lang w:val="en-US" w:eastAsia="zh-CN"/>
        </w:rPr>
        <w:t>一</w:t>
      </w:r>
      <w:r>
        <w:rPr>
          <w:rFonts w:hint="eastAsia" w:ascii="宋体" w:hAnsi="宋体" w:cs="宋体"/>
          <w:color w:val="000000"/>
          <w:sz w:val="24"/>
        </w:rPr>
        <w:t>年内，除使用不当所造成的损坏以外的影响产品正常使用的质量问题，卖方应在收到买方通知后_2_日内免费负责修复或更换</w:t>
      </w:r>
      <w:r>
        <w:rPr>
          <w:rFonts w:hint="eastAsia" w:ascii="宋体" w:hAnsi="宋体" w:cs="宋体"/>
          <w:color w:val="000000"/>
          <w:sz w:val="24"/>
          <w:lang w:eastAsia="zh-CN"/>
        </w:rPr>
        <w:t>，</w:t>
      </w:r>
      <w:r>
        <w:rPr>
          <w:rFonts w:hint="eastAsia" w:ascii="宋体" w:hAnsi="宋体" w:cs="宋体"/>
          <w:color w:val="000000"/>
          <w:sz w:val="24"/>
          <w:lang w:val="en-US" w:eastAsia="zh-CN"/>
        </w:rPr>
        <w:t>所造成的损失由卖方承担。</w:t>
      </w: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六</w:t>
      </w:r>
      <w:r>
        <w:rPr>
          <w:rFonts w:hint="eastAsia"/>
          <w:b/>
          <w:bCs/>
          <w:color w:val="000000"/>
          <w:sz w:val="24"/>
        </w:rPr>
        <w:t>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1.卖方超过合同约定交货日期按逾期交货处理，违约金按逾期交货部分货款的  </w:t>
      </w:r>
      <w:r>
        <w:rPr>
          <w:rFonts w:hint="eastAsia" w:ascii="宋体" w:hAnsi="宋体"/>
          <w:color w:val="000000"/>
          <w:sz w:val="24"/>
          <w:u w:val="single"/>
        </w:rPr>
        <w:t xml:space="preserve">0.2 </w:t>
      </w:r>
      <w:r>
        <w:rPr>
          <w:rFonts w:hint="eastAsia" w:ascii="宋体" w:hAnsi="宋体"/>
          <w:color w:val="000000"/>
          <w:sz w:val="24"/>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2.卖方明确表示或者以自己的行为表明不能交货的，违约金按不能交货部分货款的 </w:t>
      </w:r>
      <w:r>
        <w:rPr>
          <w:rFonts w:hint="eastAsia" w:ascii="宋体" w:hAnsi="宋体"/>
          <w:color w:val="000000"/>
          <w:sz w:val="24"/>
          <w:u w:val="single"/>
        </w:rPr>
        <w:t>5</w:t>
      </w:r>
      <w:r>
        <w:rPr>
          <w:rFonts w:hint="eastAsia" w:ascii="宋体" w:hAnsi="宋体"/>
          <w:color w:val="000000"/>
          <w:sz w:val="24"/>
        </w:rPr>
        <w:t xml:space="preserve"> %向买方赔付，并承担买方因此所受的损失费用。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3.卖方所交产品不符合合同规定的，由卖方按照买方要求负责包换或维修，并承担调换或退货支付的实际费用，卖方不能修理或调换，按不能交货处理。买方另行向第三方购买产品所导致的损失由卖方承担。</w:t>
      </w:r>
    </w:p>
    <w:p>
      <w:pPr>
        <w:spacing w:line="360" w:lineRule="auto"/>
        <w:ind w:firstLine="240" w:firstLineChars="100"/>
      </w:pPr>
      <w:r>
        <w:rPr>
          <w:rFonts w:hint="eastAsia" w:ascii="宋体" w:hAnsi="宋体"/>
          <w:color w:val="000000"/>
          <w:sz w:val="24"/>
        </w:rPr>
        <w:t>4.卖方如提供冒牌产品，一经确认，买方有权取消卖方供货资格，卖方按照合同总价的2倍向买方赔偿，并承担买方因此遭受的所有损失。同时追究卖方相关法律责任。</w:t>
      </w: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七</w:t>
      </w:r>
      <w:r>
        <w:rPr>
          <w:rFonts w:hint="eastAsia"/>
          <w:b/>
          <w:bCs/>
          <w:color w:val="000000"/>
          <w:sz w:val="24"/>
        </w:rPr>
        <w:t>条   争议的解决</w:t>
      </w:r>
    </w:p>
    <w:p>
      <w:pPr>
        <w:pStyle w:val="14"/>
        <w:spacing w:line="360" w:lineRule="auto"/>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pPr>
        <w:pStyle w:val="14"/>
        <w:spacing w:line="360" w:lineRule="auto"/>
        <w:ind w:left="479" w:leftChars="228" w:firstLine="0"/>
        <w:rPr>
          <w:color w:val="000000"/>
        </w:rPr>
      </w:pP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八</w:t>
      </w:r>
      <w:r>
        <w:rPr>
          <w:rFonts w:hint="eastAsia"/>
          <w:b/>
          <w:bCs/>
          <w:color w:val="000000"/>
          <w:sz w:val="24"/>
        </w:rPr>
        <w:t>条   附则</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360" w:lineRule="auto"/>
        <w:rPr>
          <w:rFonts w:ascii="宋体" w:hAnsi="宋体" w:cs="宋体"/>
          <w:color w:val="000000"/>
          <w:sz w:val="24"/>
        </w:rPr>
      </w:pPr>
      <w:r>
        <w:rPr>
          <w:rFonts w:hint="eastAsia" w:ascii="宋体" w:hAnsi="宋体" w:cs="宋体"/>
          <w:color w:val="000000"/>
          <w:sz w:val="24"/>
        </w:rPr>
        <w:t>力，是本合同不可分割的部分。</w:t>
      </w:r>
    </w:p>
    <w:p>
      <w:pPr>
        <w:spacing w:line="360" w:lineRule="auto"/>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lang w:val="en-US" w:eastAsia="zh-CN"/>
        </w:rPr>
        <w:t>4</w:t>
      </w:r>
      <w:r>
        <w:rPr>
          <w:rFonts w:hint="eastAsia" w:ascii="宋体" w:hAnsi="宋体" w:cs="宋体"/>
          <w:color w:val="000000"/>
          <w:sz w:val="24"/>
        </w:rPr>
        <w:t>份,买方执</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3</w:t>
      </w:r>
      <w:r>
        <w:rPr>
          <w:rFonts w:hint="eastAsia" w:ascii="宋体" w:hAnsi="宋体" w:cs="宋体"/>
          <w:color w:val="000000"/>
          <w:sz w:val="24"/>
        </w:rPr>
        <w:t xml:space="preserve">份，卖方执 </w:t>
      </w:r>
      <w:r>
        <w:rPr>
          <w:rFonts w:hint="eastAsia" w:ascii="宋体" w:hAnsi="宋体" w:cs="宋体"/>
          <w:color w:val="000000"/>
          <w:sz w:val="24"/>
          <w:u w:val="single"/>
        </w:rPr>
        <w:t xml:space="preserve"> 1 </w:t>
      </w:r>
      <w:r>
        <w:rPr>
          <w:rFonts w:hint="eastAsia" w:ascii="宋体" w:hAnsi="宋体" w:cs="宋体"/>
          <w:color w:val="000000"/>
          <w:sz w:val="24"/>
        </w:rPr>
        <w:t>份,经买卖双方授权代表签字盖章之时</w:t>
      </w:r>
      <w:r>
        <w:rPr>
          <w:rFonts w:hint="eastAsia"/>
          <w:color w:val="000000"/>
          <w:sz w:val="24"/>
        </w:rPr>
        <w:t>起生效。</w:t>
      </w:r>
    </w:p>
    <w:p>
      <w:pPr>
        <w:pStyle w:val="36"/>
        <w:spacing w:line="360" w:lineRule="auto"/>
      </w:pPr>
    </w:p>
    <w:p>
      <w:pPr>
        <w:pStyle w:val="36"/>
        <w:spacing w:line="360" w:lineRule="auto"/>
        <w:ind w:firstLine="0"/>
      </w:pPr>
    </w:p>
    <w:p>
      <w:pPr>
        <w:pStyle w:val="36"/>
        <w:spacing w:line="360" w:lineRule="auto"/>
        <w:ind w:firstLine="0"/>
      </w:pPr>
    </w:p>
    <w:p>
      <w:pPr>
        <w:pStyle w:val="36"/>
        <w:spacing w:line="360" w:lineRule="auto"/>
        <w:ind w:firstLine="0"/>
      </w:pPr>
    </w:p>
    <w:p>
      <w:pPr>
        <w:pStyle w:val="36"/>
        <w:spacing w:line="360" w:lineRule="auto"/>
        <w:ind w:firstLine="0"/>
      </w:pPr>
    </w:p>
    <w:p>
      <w:pPr>
        <w:pStyle w:val="36"/>
        <w:spacing w:line="360" w:lineRule="auto"/>
        <w:ind w:firstLine="0"/>
      </w:pPr>
    </w:p>
    <w:p>
      <w:pPr>
        <w:widowControl/>
        <w:numPr>
          <w:ilvl w:val="-1"/>
          <w:numId w:val="0"/>
        </w:numPr>
        <w:snapToGrid/>
        <w:spacing w:line="240" w:lineRule="auto"/>
        <w:jc w:val="center"/>
        <w:outlineLvl w:val="9"/>
        <w:rPr>
          <w:rFonts w:hint="eastAsia" w:ascii="黑体" w:hAnsi="黑体" w:eastAsia="黑体"/>
          <w:color w:val="110F0F"/>
          <w:w w:val="110"/>
          <w:sz w:val="32"/>
          <w:szCs w:val="32"/>
        </w:rPr>
      </w:pPr>
      <w:r>
        <w:rPr>
          <w:rFonts w:hint="eastAsia" w:ascii="黑体" w:hAnsi="黑体" w:eastAsia="黑体"/>
          <w:color w:val="110F0F"/>
          <w:w w:val="110"/>
          <w:sz w:val="32"/>
          <w:szCs w:val="32"/>
          <w:lang w:eastAsia="zh-CN"/>
        </w:rPr>
        <w:t>第二部分</w:t>
      </w:r>
      <w:r>
        <w:rPr>
          <w:rFonts w:hint="eastAsia" w:ascii="黑体" w:hAnsi="黑体" w:eastAsia="黑体"/>
          <w:color w:val="110F0F"/>
          <w:w w:val="110"/>
          <w:sz w:val="32"/>
          <w:szCs w:val="32"/>
          <w:lang w:val="en-US" w:eastAsia="zh-CN"/>
        </w:rPr>
        <w:t xml:space="preserve"> </w:t>
      </w:r>
      <w:r>
        <w:rPr>
          <w:rFonts w:hint="eastAsia" w:ascii="黑体" w:hAnsi="黑体" w:eastAsia="黑体"/>
          <w:color w:val="110F0F"/>
          <w:w w:val="110"/>
          <w:sz w:val="32"/>
          <w:szCs w:val="32"/>
        </w:rPr>
        <w:t>廉政协议</w:t>
      </w:r>
    </w:p>
    <w:p>
      <w:pPr>
        <w:pStyle w:val="36"/>
      </w:pPr>
    </w:p>
    <w:p>
      <w:pPr>
        <w:widowControl w:val="0"/>
        <w:numPr>
          <w:ilvl w:val="255"/>
          <w:numId w:val="0"/>
        </w:numPr>
        <w:snapToGrid w:val="0"/>
        <w:spacing w:line="360" w:lineRule="auto"/>
        <w:outlineLvl w:val="9"/>
        <w:rPr>
          <w:rFonts w:ascii="黑体" w:hAnsi="黑体" w:eastAsia="黑体"/>
          <w:color w:val="110F0F"/>
          <w:w w:val="110"/>
          <w:sz w:val="4"/>
          <w:szCs w:val="4"/>
        </w:rPr>
      </w:pPr>
    </w:p>
    <w:p>
      <w:pPr>
        <w:widowControl w:val="0"/>
        <w:adjustRightInd w:val="0"/>
        <w:snapToGrid w:val="0"/>
        <w:spacing w:line="360" w:lineRule="auto"/>
        <w:ind w:firstLine="482"/>
        <w:jc w:val="both"/>
        <w:rPr>
          <w:rFonts w:hint="eastAsia" w:ascii="宋体" w:hAnsi="宋体" w:cs="Times New Roman"/>
          <w:sz w:val="24"/>
          <w:szCs w:val="24"/>
        </w:rPr>
      </w:pPr>
      <w:r>
        <w:rPr>
          <w:rFonts w:hint="eastAsia" w:ascii="宋体" w:hAnsi="宋体" w:cs="Times New Roman"/>
          <w:sz w:val="24"/>
          <w:szCs w:val="24"/>
        </w:rPr>
        <w:t>为做好工程建设中的党风廉政建设，保证工程建设高效优质、建设资金的安全和投资效益，以及双方合作的公平和公正，预防发包人利益受到双方经济合同之外各种不正当行为的损害，根据国家有关项目建设的法律法规和廉政建设规定，签订本廉政协议，以资共同遵守。</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第一条</w:t>
      </w:r>
      <w:r>
        <w:rPr>
          <w:rFonts w:ascii="宋体" w:hAnsi="宋体"/>
          <w:sz w:val="24"/>
        </w:rPr>
        <w:t xml:space="preserve">  </w:t>
      </w:r>
      <w:r>
        <w:rPr>
          <w:rFonts w:hint="eastAsia" w:ascii="宋体" w:hAnsi="宋体"/>
          <w:sz w:val="24"/>
        </w:rPr>
        <w:t>甲乙双方的责任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（一）应严格遵守国家关于市场准入、项目招标投标、工程建设和市场活动等有关法律、法规，相关政策，以及廉政建设的各项规定。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（二）严格执行建设工程项目相关合同文件，自觉按合同办事。</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（三）业务活动必须坚持公开、公平、公正、诚信、透明的原则，不得为获取不正当的利益，损害国家、集体和对方利益。</w:t>
      </w:r>
    </w:p>
    <w:p>
      <w:pPr>
        <w:widowControl w:val="0"/>
        <w:adjustRightInd w:val="0"/>
        <w:snapToGrid w:val="0"/>
        <w:spacing w:line="360" w:lineRule="auto"/>
        <w:ind w:firstLine="482"/>
        <w:jc w:val="both"/>
        <w:rPr>
          <w:rFonts w:ascii="宋体" w:hAnsi="宋体"/>
          <w:sz w:val="24"/>
        </w:rPr>
      </w:pPr>
      <w:r>
        <w:rPr>
          <w:rFonts w:hint="eastAsia" w:ascii="宋体" w:hAnsi="宋体"/>
          <w:sz w:val="24"/>
        </w:rPr>
        <w:t>（四）发现对方在业务活动中有违规、违纪、违法行为的，应及时提醒对方，情节严重的，应向其上级主管部门或纪检监察部门进行举报。</w:t>
      </w:r>
    </w:p>
    <w:p>
      <w:pPr>
        <w:widowControl w:val="0"/>
        <w:adjustRightInd w:val="0"/>
        <w:snapToGrid w:val="0"/>
        <w:spacing w:line="360" w:lineRule="auto"/>
        <w:ind w:firstLine="482"/>
        <w:jc w:val="both"/>
        <w:rPr>
          <w:rFonts w:ascii="宋体" w:hAnsi="宋体"/>
          <w:sz w:val="24"/>
        </w:rPr>
      </w:pPr>
      <w:r>
        <w:rPr>
          <w:rFonts w:hint="eastAsia" w:ascii="宋体" w:hAnsi="宋体"/>
          <w:sz w:val="24"/>
        </w:rPr>
        <w:t>第二条</w:t>
      </w:r>
      <w:r>
        <w:rPr>
          <w:rFonts w:ascii="宋体" w:hAnsi="宋体"/>
          <w:sz w:val="24"/>
        </w:rPr>
        <w:t xml:space="preserve">  </w:t>
      </w:r>
      <w:r>
        <w:rPr>
          <w:rFonts w:hint="eastAsia" w:ascii="宋体" w:hAnsi="宋体"/>
          <w:sz w:val="24"/>
        </w:rPr>
        <w:t>发包人的责任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发包人工作人员，在工程建设的事前、事中、事后应遵守以下规定：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（一）不得向承包人索要或接受回扣、礼金、有价证券、贵重物品和好处费、感谢费等。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（二）不得在承包人报销任何应由个人支付的费用。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（三）不得要求或接受承包人为其个人装修住房或为其配偶、子女的工作安排以及出国（境）、旅游等提供方便。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（四）不得参加有可能影响公正执行公务的承包人的宴请、健身和娱乐等活动。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（五）不得向承包人介绍或推荐其配偶、子女及其他亲属参与承包人同发包人建设项目有关的经济活动。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（六）不得以任何理由向承包人推荐分包单位或要求承包人购买项目合同规定以外的材料、设备和服务等。</w:t>
      </w:r>
    </w:p>
    <w:p>
      <w:pPr>
        <w:widowControl w:val="0"/>
        <w:adjustRightInd w:val="0"/>
        <w:snapToGrid w:val="0"/>
        <w:spacing w:line="360" w:lineRule="auto"/>
        <w:ind w:firstLine="482"/>
        <w:jc w:val="both"/>
        <w:rPr>
          <w:rFonts w:ascii="宋体" w:hAnsi="宋体"/>
          <w:sz w:val="24"/>
        </w:rPr>
      </w:pPr>
      <w:r>
        <w:rPr>
          <w:rFonts w:hint="eastAsia" w:ascii="宋体" w:hAnsi="宋体"/>
          <w:sz w:val="24"/>
        </w:rPr>
        <w:t>（七）其它与项目有关的党风廉政建设和预防腐败的规定。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第三条</w:t>
      </w:r>
      <w:r>
        <w:rPr>
          <w:rFonts w:ascii="宋体" w:hAnsi="宋体"/>
          <w:sz w:val="24"/>
        </w:rPr>
        <w:t xml:space="preserve">  </w:t>
      </w:r>
      <w:r>
        <w:rPr>
          <w:rFonts w:hint="eastAsia" w:ascii="宋体" w:hAnsi="宋体"/>
          <w:sz w:val="24"/>
        </w:rPr>
        <w:t>承包人的责任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应与发包人保持正常的业务交往，按照有关法律法规和程序开展业务工作，严格执行工程建设的有关方针、政策，并遵守以下规定：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（一）不得以任何理由向发包人工作人员赠送礼金、有价证券、贵重物品和回扣、好处费、感谢费等。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（二）不得以任何理由为发包人工作人员报销应由其个人支付的费用。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（三）不得为发包人工作人员装修住房或为其配偶、子女的工作安排以及出国（境）、旅游等提供方便。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（四）不得以任何理由邀请发包人工作人员参加有可能影响公正执行公务的宴请、健身、娱乐等活动。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第四条</w:t>
      </w:r>
      <w:r>
        <w:rPr>
          <w:rFonts w:ascii="宋体" w:hAnsi="宋体"/>
          <w:sz w:val="24"/>
        </w:rPr>
        <w:t xml:space="preserve">  </w:t>
      </w:r>
      <w:r>
        <w:rPr>
          <w:rFonts w:hint="eastAsia" w:ascii="宋体" w:hAnsi="宋体"/>
          <w:sz w:val="24"/>
        </w:rPr>
        <w:t>违约责任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widowControl w:val="0"/>
        <w:adjustRightInd w:val="0"/>
        <w:snapToGrid w:val="0"/>
        <w:spacing w:line="360" w:lineRule="auto"/>
        <w:ind w:firstLine="482"/>
        <w:jc w:val="both"/>
        <w:rPr>
          <w:rFonts w:ascii="宋体" w:hAnsi="宋体"/>
          <w:sz w:val="24"/>
        </w:rPr>
      </w:pPr>
      <w:r>
        <w:rPr>
          <w:rFonts w:hint="eastAsia" w:ascii="宋体" w:hAnsi="宋体"/>
          <w:sz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widowControl w:val="0"/>
        <w:adjustRightInd w:val="0"/>
        <w:snapToGrid w:val="0"/>
        <w:spacing w:line="360" w:lineRule="auto"/>
        <w:ind w:firstLine="482"/>
        <w:jc w:val="both"/>
        <w:rPr>
          <w:rFonts w:hint="eastAsia" w:ascii="宋体" w:hAnsi="宋体"/>
          <w:sz w:val="24"/>
        </w:rPr>
      </w:pPr>
      <w:r>
        <w:rPr>
          <w:rFonts w:hint="eastAsia" w:ascii="宋体" w:hAnsi="宋体"/>
          <w:sz w:val="24"/>
        </w:rPr>
        <w:t>第五条　本合同作为甲、乙双方主合同的附件，与主合同具有同等法律效力。经双方签署后立即生效，项目决算审计后合同效力终止。</w:t>
      </w:r>
    </w:p>
    <w:p>
      <w:pPr>
        <w:widowControl w:val="0"/>
        <w:adjustRightInd w:val="0"/>
        <w:snapToGrid w:val="0"/>
        <w:spacing w:line="360" w:lineRule="auto"/>
        <w:ind w:firstLine="482"/>
        <w:jc w:val="both"/>
        <w:rPr>
          <w:rFonts w:hint="eastAsia" w:ascii="宋体" w:hAnsi="宋体"/>
          <w:sz w:val="24"/>
        </w:rPr>
      </w:pPr>
    </w:p>
    <w:p>
      <w:pPr>
        <w:widowControl w:val="0"/>
        <w:adjustRightInd w:val="0"/>
        <w:snapToGrid w:val="0"/>
        <w:spacing w:line="360" w:lineRule="auto"/>
        <w:ind w:firstLine="482"/>
        <w:jc w:val="both"/>
        <w:rPr>
          <w:rFonts w:hint="eastAsia" w:ascii="宋体" w:hAnsi="宋体"/>
          <w:sz w:val="24"/>
        </w:rPr>
      </w:pPr>
    </w:p>
    <w:p>
      <w:pPr>
        <w:widowControl w:val="0"/>
        <w:adjustRightInd w:val="0"/>
        <w:snapToGrid w:val="0"/>
        <w:spacing w:line="360" w:lineRule="auto"/>
        <w:ind w:firstLine="482"/>
        <w:jc w:val="both"/>
        <w:rPr>
          <w:rFonts w:hint="eastAsia" w:ascii="宋体" w:hAnsi="宋体"/>
          <w:sz w:val="24"/>
        </w:rPr>
      </w:pPr>
    </w:p>
    <w:tbl>
      <w:tblPr>
        <w:tblStyle w:val="38"/>
        <w:tblW w:w="918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c>
          <w:tcPr>
            <w:tcW w:w="45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湖南</w:t>
            </w:r>
            <w:r>
              <w:rPr>
                <w:rFonts w:hint="eastAsia" w:ascii="宋体" w:hAnsi="宋体"/>
                <w:color w:val="000000" w:themeColor="text1"/>
                <w:szCs w:val="21"/>
                <w14:textFill>
                  <w14:solidFill>
                    <w14:schemeClr w14:val="tx1"/>
                  </w14:solidFill>
                </w14:textFill>
              </w:rPr>
              <w:t>港</w:t>
            </w:r>
            <w:r>
              <w:rPr>
                <w:rFonts w:hint="eastAsia" w:ascii="宋体" w:hAnsi="宋体"/>
                <w:color w:val="000000" w:themeColor="text1"/>
                <w:szCs w:val="21"/>
                <w:lang w:val="en-US" w:eastAsia="zh-CN"/>
                <w14:textFill>
                  <w14:solidFill>
                    <w14:schemeClr w14:val="tx1"/>
                  </w14:solidFill>
                </w14:textFill>
              </w:rPr>
              <w:t>产科技</w:t>
            </w:r>
            <w:r>
              <w:rPr>
                <w:rFonts w:hint="eastAsia" w:ascii="宋体" w:hAnsi="宋体"/>
                <w:color w:val="000000" w:themeColor="text1"/>
                <w:szCs w:val="21"/>
                <w14:textFill>
                  <w14:solidFill>
                    <w14:schemeClr w14:val="tx1"/>
                  </w14:solidFill>
                </w14:textFill>
              </w:rPr>
              <w:t>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414000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spacing w:line="360" w:lineRule="auto"/>
        <w:jc w:val="center"/>
        <w:outlineLvl w:val="0"/>
        <w:rPr>
          <w:rFonts w:hint="eastAsia"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spacing w:line="360" w:lineRule="auto"/>
        <w:outlineLvl w:val="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采购项目名称 :</w:t>
      </w:r>
      <w:r>
        <w:rPr>
          <w:rFonts w:hint="eastAsia" w:ascii="宋体" w:hAnsi="宋体"/>
          <w:sz w:val="24"/>
          <w:szCs w:val="24"/>
          <w:lang w:val="en-US" w:eastAsia="zh-CN"/>
        </w:rPr>
        <w:t>城港公司工业站钢轨</w:t>
      </w:r>
      <w:r>
        <w:rPr>
          <w:rFonts w:hint="eastAsia" w:ascii="宋体" w:hAnsi="宋体" w:eastAsia="宋体"/>
          <w:sz w:val="24"/>
          <w:szCs w:val="24"/>
        </w:rPr>
        <w:t>采购</w:t>
      </w:r>
      <w:r>
        <w:rPr>
          <w:rFonts w:hint="eastAsia" w:ascii="宋体" w:hAnsi="宋体"/>
          <w:sz w:val="24"/>
          <w:szCs w:val="24"/>
          <w:lang w:val="en-US" w:eastAsia="zh-CN"/>
        </w:rPr>
        <w:t>项目</w:t>
      </w:r>
    </w:p>
    <w:p>
      <w:pPr>
        <w:numPr>
          <w:ilvl w:val="0"/>
          <w:numId w:val="2"/>
        </w:numPr>
        <w:spacing w:line="360" w:lineRule="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bl>
      <w:tblPr>
        <w:tblStyle w:val="39"/>
        <w:tblW w:w="849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36"/>
        <w:gridCol w:w="2278"/>
        <w:gridCol w:w="1035"/>
        <w:gridCol w:w="124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97"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536"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278"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10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242"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609" w:type="dxa"/>
            <w:vAlign w:val="center"/>
          </w:tcPr>
          <w:p>
            <w:pPr>
              <w:pStyle w:val="36"/>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7"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536"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2278"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P50-U71Mn</w:t>
            </w:r>
          </w:p>
        </w:tc>
        <w:tc>
          <w:tcPr>
            <w:tcW w:w="10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242"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30</w:t>
            </w:r>
          </w:p>
        </w:tc>
        <w:tc>
          <w:tcPr>
            <w:tcW w:w="1609" w:type="dxa"/>
            <w:vAlign w:val="center"/>
          </w:tcPr>
          <w:p>
            <w:pPr>
              <w:pStyle w:val="36"/>
              <w:widowControl w:val="0"/>
              <w:ind w:left="0" w:leftChars="0" w:firstLine="0" w:firstLineChars="0"/>
              <w:jc w:val="both"/>
              <w:rPr>
                <w:rFonts w:hint="default"/>
                <w:lang w:val="en-US" w:eastAsia="zh-CN"/>
              </w:rPr>
            </w:pPr>
            <w:r>
              <w:rPr>
                <w:rFonts w:hint="eastAsia"/>
                <w:lang w:val="en-US" w:eastAsia="zh-CN"/>
              </w:rPr>
              <w:t>25米/根</w:t>
            </w:r>
          </w:p>
        </w:tc>
      </w:tr>
    </w:tbl>
    <w:p>
      <w:pPr>
        <w:numPr>
          <w:ilvl w:val="-1"/>
          <w:numId w:val="0"/>
        </w:numPr>
        <w:spacing w:line="360" w:lineRule="auto"/>
        <w:rPr>
          <w:rFonts w:hint="eastAsia" w:ascii="宋体" w:hAnsi="宋体"/>
          <w:color w:val="000000" w:themeColor="text1"/>
          <w:sz w:val="24"/>
          <w14:textFill>
            <w14:solidFill>
              <w14:schemeClr w14:val="tx1"/>
            </w14:solidFill>
          </w14:textFill>
        </w:rPr>
      </w:pPr>
    </w:p>
    <w:p>
      <w:pPr>
        <w:autoSpaceDE w:val="0"/>
        <w:spacing w:line="360" w:lineRule="auto"/>
        <w:jc w:val="both"/>
        <w:rPr>
          <w:rFonts w:hint="default" w:hAnsi="宋体" w:eastAsia="宋体"/>
          <w:color w:val="000000" w:themeColor="text1"/>
          <w:sz w:val="24"/>
          <w:u w:val="non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用途的简要说明：</w:t>
      </w:r>
      <w:r>
        <w:rPr>
          <w:rFonts w:hint="eastAsia" w:ascii="宋体" w:hAnsi="宋体"/>
          <w:sz w:val="24"/>
          <w:lang w:val="en-US" w:eastAsia="zh-CN"/>
        </w:rPr>
        <w:t>现因城港公司工业站站场1号至14号道岔前380米，运行负荷大线路道床污染板结严重，道岔积水严重，存在安全隐患，现申请更换30根25米道岔。</w:t>
      </w:r>
    </w:p>
    <w:p>
      <w:pPr>
        <w:pStyle w:val="36"/>
        <w:widowControl/>
        <w:numPr>
          <w:ilvl w:val="255"/>
          <w:numId w:val="0"/>
        </w:numPr>
        <w:autoSpaceDE w:val="0"/>
        <w:spacing w:after="0" w:line="360" w:lineRule="auto"/>
        <w:ind w:firstLine="0" w:firstLineChars="0"/>
        <w:jc w:val="both"/>
        <w:outlineLvl w:val="1"/>
        <w:rPr>
          <w:rFonts w:hint="eastAsia"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技术规格、参数与要求：</w:t>
      </w:r>
    </w:p>
    <w:p>
      <w:pPr>
        <w:pStyle w:val="36"/>
        <w:numPr>
          <w:ilvl w:val="255"/>
          <w:numId w:val="0"/>
        </w:numPr>
        <w:autoSpaceDE w:val="0"/>
        <w:spacing w:after="0" w:line="360" w:lineRule="auto"/>
        <w:ind w:firstLine="240" w:firstLineChars="100"/>
        <w:jc w:val="both"/>
        <w:rPr>
          <w:rFonts w:hint="default" w:hAnsi="宋体" w:cs="Times New Roman"/>
          <w:sz w:val="24"/>
          <w:szCs w:val="24"/>
          <w:lang w:val="en-US" w:eastAsia="zh-CN"/>
        </w:rPr>
      </w:pPr>
      <w:r>
        <w:rPr>
          <w:rFonts w:hint="eastAsia" w:hAnsi="宋体" w:cs="Times New Roman"/>
          <w:sz w:val="24"/>
          <w:szCs w:val="24"/>
          <w:lang w:val="en-US" w:eastAsia="zh-CN"/>
        </w:rPr>
        <w:t>1.钢轨材质U71Mn，重量不能低于51.44kg/m，需提供化学检验成分及抗拉强度，钢轨开孔需符合国家标准孔径。</w:t>
      </w:r>
    </w:p>
    <w:p>
      <w:pPr>
        <w:widowControl w:val="0"/>
        <w:numPr>
          <w:ilvl w:val="0"/>
          <w:numId w:val="3"/>
        </w:numPr>
        <w:spacing w:line="360" w:lineRule="auto"/>
        <w:jc w:val="both"/>
        <w:outlineLvl w:val="1"/>
        <w:rPr>
          <w:rFonts w:hint="eastAsia" w:ascii="宋体" w:hAnsi="宋体" w:cs="宋体"/>
          <w:sz w:val="24"/>
          <w:lang w:eastAsia="zh-CN"/>
        </w:rPr>
      </w:pPr>
      <w:r>
        <w:rPr>
          <w:rFonts w:hint="eastAsia" w:ascii="宋体" w:hAnsi="宋体" w:cs="宋体"/>
          <w:sz w:val="24"/>
          <w:lang w:eastAsia="zh-CN"/>
        </w:rPr>
        <w:t>运输及交货期：</w:t>
      </w:r>
    </w:p>
    <w:p>
      <w:pPr>
        <w:numPr>
          <w:ilvl w:val="-1"/>
          <w:numId w:val="0"/>
        </w:num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lang w:val="en-US" w:eastAsia="zh-CN"/>
        </w:rPr>
        <w:t>1.</w:t>
      </w:r>
      <w:r>
        <w:rPr>
          <w:rFonts w:hint="eastAsia" w:ascii="宋体" w:hAnsi="宋体" w:eastAsia="宋体" w:cs="宋体"/>
          <w:i w:val="0"/>
          <w:iCs w:val="0"/>
          <w:sz w:val="24"/>
          <w:u w:val="none"/>
          <w:lang w:val="en-US" w:eastAsia="zh-CN"/>
        </w:rPr>
        <w:t>产品运输费用由卖方承担</w:t>
      </w:r>
      <w:r>
        <w:rPr>
          <w:rFonts w:hint="eastAsia" w:ascii="宋体" w:hAnsi="宋体" w:eastAsia="宋体" w:cs="宋体"/>
          <w:i w:val="0"/>
          <w:iCs w:val="0"/>
          <w:sz w:val="24"/>
          <w:highlight w:val="none"/>
          <w:u w:val="none"/>
          <w:lang w:val="en-US" w:eastAsia="zh-CN"/>
        </w:rPr>
        <w:t xml:space="preserve">，交货地点为： </w:t>
      </w:r>
      <w:r>
        <w:rPr>
          <w:rFonts w:hint="eastAsia" w:ascii="宋体" w:hAnsi="宋体" w:cs="宋体"/>
          <w:i w:val="0"/>
          <w:iCs w:val="0"/>
          <w:sz w:val="24"/>
          <w:highlight w:val="none"/>
          <w:u w:val="none"/>
          <w:lang w:val="en-US" w:eastAsia="zh-CN"/>
        </w:rPr>
        <w:t>湖南省岳阳市城陵矶工业站</w:t>
      </w:r>
    </w:p>
    <w:p>
      <w:pPr>
        <w:widowControl w:val="0"/>
        <w:numPr>
          <w:ilvl w:val="-1"/>
          <w:numId w:val="0"/>
        </w:numPr>
        <w:spacing w:line="360" w:lineRule="auto"/>
        <w:ind w:firstLine="480" w:firstLineChars="200"/>
        <w:jc w:val="both"/>
        <w:rPr>
          <w:rFonts w:ascii="宋体" w:hAnsi="宋体" w:cs="宋体"/>
          <w:sz w:val="24"/>
        </w:rPr>
      </w:pPr>
      <w:r>
        <w:rPr>
          <w:rFonts w:hint="eastAsia" w:ascii="宋体" w:hAnsi="宋体" w:cs="宋体"/>
          <w:sz w:val="24"/>
          <w:lang w:val="en-US" w:eastAsia="zh-CN"/>
        </w:rPr>
        <w:t>2.交货期：</w:t>
      </w:r>
      <w:r>
        <w:rPr>
          <w:rFonts w:hint="eastAsia" w:ascii="宋体" w:hAnsi="宋体" w:cs="宋体"/>
          <w:sz w:val="24"/>
          <w:lang w:eastAsia="zh-CN"/>
        </w:rPr>
        <w:t>合同签订后</w:t>
      </w:r>
      <w:r>
        <w:rPr>
          <w:rFonts w:hint="eastAsia" w:ascii="宋体" w:hAnsi="宋体" w:cs="宋体"/>
          <w:sz w:val="24"/>
          <w:u w:val="single"/>
          <w:lang w:val="en-US" w:eastAsia="zh-CN"/>
        </w:rPr>
        <w:t>10</w:t>
      </w:r>
      <w:r>
        <w:rPr>
          <w:rFonts w:hint="eastAsia" w:ascii="宋体" w:hAnsi="宋体" w:cs="宋体"/>
          <w:sz w:val="24"/>
          <w:lang w:eastAsia="zh-CN"/>
        </w:rPr>
        <w:t>个日历日内完成交货</w:t>
      </w:r>
      <w:r>
        <w:rPr>
          <w:rFonts w:hint="eastAsia" w:ascii="宋体" w:hAnsi="宋体" w:eastAsia="宋体" w:cs="宋体"/>
          <w:kern w:val="2"/>
          <w:sz w:val="24"/>
          <w:szCs w:val="24"/>
        </w:rPr>
        <w:t>。</w:t>
      </w:r>
    </w:p>
    <w:p>
      <w:pPr>
        <w:numPr>
          <w:ilvl w:val="-1"/>
          <w:numId w:val="0"/>
        </w:numPr>
        <w:spacing w:line="360" w:lineRule="auto"/>
        <w:ind w:firstLine="0" w:firstLineChars="0"/>
        <w:outlineLvl w:val="1"/>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六</w:t>
      </w:r>
      <w:r>
        <w:rPr>
          <w:rFonts w:hint="eastAsia" w:ascii="宋体" w:hAnsi="宋体" w:cs="宋体"/>
          <w:sz w:val="24"/>
          <w:lang w:eastAsia="zh-CN"/>
        </w:rPr>
        <w:t>）</w:t>
      </w:r>
      <w:r>
        <w:rPr>
          <w:rFonts w:hint="eastAsia" w:ascii="宋体" w:hAnsi="宋体" w:cs="宋体"/>
          <w:sz w:val="24"/>
        </w:rPr>
        <w:t>验收标准和方法：</w:t>
      </w:r>
    </w:p>
    <w:p>
      <w:pPr>
        <w:numPr>
          <w:ilvl w:val="255"/>
          <w:numId w:val="0"/>
        </w:numPr>
        <w:spacing w:line="360" w:lineRule="auto"/>
        <w:ind w:firstLine="240" w:firstLineChars="100"/>
        <w:rPr>
          <w:rFonts w:hint="default"/>
          <w:lang w:val="en-US" w:eastAsia="zh-CN"/>
        </w:rPr>
      </w:pPr>
      <w:r>
        <w:rPr>
          <w:rFonts w:hint="eastAsia" w:hAnsi="宋体" w:cs="宋体"/>
          <w:sz w:val="24"/>
          <w:szCs w:val="24"/>
          <w:lang w:val="en-US" w:eastAsia="zh-CN"/>
        </w:rPr>
        <w:t>1：</w:t>
      </w:r>
      <w:r>
        <w:rPr>
          <w:rFonts w:hint="eastAsia" w:hAnsi="宋体" w:cs="Times New Roman"/>
          <w:sz w:val="24"/>
          <w:szCs w:val="24"/>
          <w:lang w:val="en-US" w:eastAsia="zh-CN"/>
        </w:rPr>
        <w:t>钢轨材质U71Mn，重量不能低于51.44kg/m，需提供化学检验成分及抗拉强度，轧制后的钢轨应笔直，不得有显著弯曲与扭转，表面应洁净光滑，不得有裂纹、结疤、划痕等缺陷，其断面不得有缩孔和痕迹，</w:t>
      </w:r>
      <w:r>
        <w:rPr>
          <w:rFonts w:hint="eastAsia" w:ascii="宋体" w:hAnsi="宋体" w:cs="宋体"/>
          <w:color w:val="000000"/>
          <w:kern w:val="0"/>
          <w:sz w:val="24"/>
        </w:rPr>
        <w:t>卖方应保证合同项下所供货物是合同签订之后生产的、全新、未使用过的</w:t>
      </w:r>
      <w:r>
        <w:rPr>
          <w:rFonts w:hint="eastAsia" w:ascii="宋体" w:hAnsi="宋体" w:cs="宋体"/>
          <w:color w:val="000000"/>
          <w:kern w:val="0"/>
          <w:sz w:val="24"/>
          <w:lang w:val="en-US" w:eastAsia="zh-CN"/>
        </w:rPr>
        <w:t>2024年内近3月内生产的钢轨</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附带原钢厂检测报告</w:t>
      </w:r>
      <w:r>
        <w:rPr>
          <w:rFonts w:hint="eastAsia" w:ascii="宋体" w:hAnsi="宋体" w:cs="宋体"/>
          <w:color w:val="000000"/>
          <w:kern w:val="0"/>
          <w:sz w:val="24"/>
        </w:rPr>
        <w:t>；</w:t>
      </w:r>
    </w:p>
    <w:p>
      <w:pPr>
        <w:numPr>
          <w:ilvl w:val="0"/>
          <w:numId w:val="4"/>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提供产品检验合格证，</w:t>
      </w:r>
      <w:r>
        <w:rPr>
          <w:rFonts w:hint="eastAsia" w:ascii="宋体" w:hAnsi="宋体" w:cs="宋体"/>
          <w:color w:val="auto"/>
          <w:sz w:val="24"/>
          <w:szCs w:val="24"/>
          <w:lang w:val="en-US" w:eastAsia="zh-CN"/>
        </w:rPr>
        <w:t>钢轨</w:t>
      </w:r>
      <w:r>
        <w:rPr>
          <w:rFonts w:hint="eastAsia" w:ascii="宋体" w:hAnsi="宋体" w:eastAsia="宋体" w:cs="宋体"/>
          <w:color w:val="auto"/>
          <w:sz w:val="24"/>
          <w:szCs w:val="24"/>
        </w:rPr>
        <w:t>送达买方后，卖买双方根据上述验收标准进行验收并签字确认</w:t>
      </w:r>
      <w:r>
        <w:rPr>
          <w:rFonts w:hint="eastAsia" w:ascii="宋体" w:hAnsi="宋体" w:eastAsia="宋体" w:cs="宋体"/>
          <w:color w:val="auto"/>
          <w:sz w:val="24"/>
          <w:szCs w:val="24"/>
          <w:lang w:eastAsia="zh-CN"/>
        </w:rPr>
        <w:t>。</w:t>
      </w:r>
    </w:p>
    <w:p>
      <w:pPr>
        <w:numPr>
          <w:ilvl w:val="0"/>
          <w:numId w:val="4"/>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所提供产品需符合TBT2344.1-2020标准。</w:t>
      </w:r>
    </w:p>
    <w:p>
      <w:pPr>
        <w:numPr>
          <w:ilvl w:val="0"/>
          <w:numId w:val="4"/>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钢轨需提供钢厂出厂证明。</w:t>
      </w:r>
    </w:p>
    <w:p>
      <w:pPr>
        <w:numPr>
          <w:ilvl w:val="255"/>
          <w:numId w:val="0"/>
        </w:numPr>
        <w:spacing w:line="360" w:lineRule="auto"/>
        <w:outlineLvl w:val="1"/>
        <w:rPr>
          <w:rFonts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）售后服务的要求：</w:t>
      </w:r>
    </w:p>
    <w:p>
      <w:pPr>
        <w:spacing w:line="360" w:lineRule="auto"/>
        <w:rPr>
          <w:rFonts w:ascii="宋体" w:hAnsi="宋体" w:cs="宋体"/>
          <w:sz w:val="24"/>
        </w:rPr>
      </w:pPr>
      <w:r>
        <w:rPr>
          <w:rFonts w:hint="eastAsia" w:ascii="宋体" w:hAnsi="宋体" w:cs="宋体"/>
          <w:sz w:val="24"/>
        </w:rPr>
        <w:t xml:space="preserve">    1.</w:t>
      </w:r>
      <w:r>
        <w:rPr>
          <w:rFonts w:hint="eastAsia" w:ascii="宋体" w:hAnsi="宋体" w:cs="宋体"/>
          <w:sz w:val="24"/>
          <w:lang w:val="en-US" w:eastAsia="zh-CN"/>
        </w:rPr>
        <w:t>产品</w:t>
      </w:r>
      <w:r>
        <w:rPr>
          <w:rFonts w:hint="eastAsia" w:ascii="宋体" w:hAnsi="宋体" w:cs="宋体"/>
          <w:sz w:val="24"/>
        </w:rPr>
        <w:t>质保为</w:t>
      </w:r>
      <w:r>
        <w:rPr>
          <w:rFonts w:hint="eastAsia" w:ascii="宋体" w:hAnsi="宋体" w:cs="宋体"/>
          <w:sz w:val="24"/>
          <w:u w:val="single"/>
        </w:rPr>
        <w:t>1</w:t>
      </w:r>
      <w:r>
        <w:rPr>
          <w:rFonts w:hint="eastAsia" w:ascii="宋体" w:hAnsi="宋体" w:cs="宋体"/>
          <w:sz w:val="24"/>
        </w:rPr>
        <w:t>年。</w:t>
      </w:r>
    </w:p>
    <w:p>
      <w:pPr>
        <w:pStyle w:val="12"/>
        <w:spacing w:line="360" w:lineRule="auto"/>
        <w:ind w:firstLine="480"/>
        <w:rPr>
          <w:rFonts w:hint="eastAsia" w:ascii="宋体" w:hAnsi="宋体" w:cs="宋体"/>
          <w:sz w:val="24"/>
          <w:lang w:eastAsia="zh-CN"/>
        </w:rPr>
      </w:pPr>
      <w:r>
        <w:rPr>
          <w:rFonts w:hint="eastAsia" w:ascii="宋体" w:hAnsi="宋体" w:cs="宋体"/>
          <w:sz w:val="24"/>
        </w:rPr>
        <w:t>2.自买方验收产品合格后的</w:t>
      </w:r>
      <w:r>
        <w:rPr>
          <w:rFonts w:hint="eastAsia" w:ascii="宋体" w:hAnsi="宋体" w:cs="宋体"/>
          <w:sz w:val="24"/>
          <w:u w:val="single"/>
          <w:lang w:val="en-US" w:eastAsia="zh-CN"/>
        </w:rPr>
        <w:t>1</w:t>
      </w:r>
      <w:r>
        <w:rPr>
          <w:rFonts w:hint="eastAsia" w:ascii="宋体" w:hAnsi="宋体" w:cs="宋体"/>
          <w:sz w:val="24"/>
        </w:rPr>
        <w:t>年内，除使用不当所造成的损坏以外的影响产品正常使用的质量问题，</w:t>
      </w:r>
      <w:r>
        <w:rPr>
          <w:rFonts w:hint="eastAsia" w:ascii="宋体" w:hAnsi="宋体" w:cs="宋体"/>
          <w:sz w:val="24"/>
          <w:lang w:val="en-US" w:eastAsia="zh-CN"/>
        </w:rPr>
        <w:t>买方所产生的损失由卖方承担</w:t>
      </w:r>
      <w:r>
        <w:rPr>
          <w:rFonts w:hint="eastAsia" w:ascii="宋体" w:hAnsi="宋体" w:cs="宋体"/>
          <w:sz w:val="24"/>
          <w:lang w:eastAsia="zh-CN"/>
        </w:rPr>
        <w:t>。</w:t>
      </w:r>
    </w:p>
    <w:p>
      <w:pPr>
        <w:spacing w:line="360" w:lineRule="auto"/>
        <w:jc w:val="center"/>
        <w:outlineLvl w:val="0"/>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adjustRightInd/>
        <w:snapToGrid/>
        <w:spacing w:line="360" w:lineRule="auto"/>
        <w:jc w:val="center"/>
        <w:outlineLvl w:val="0"/>
        <w:rPr>
          <w:rFonts w:ascii="黑体" w:hAnsi="黑体" w:eastAsia="黑体" w:cs="仿宋"/>
          <w:sz w:val="36"/>
          <w:szCs w:val="36"/>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36"/>
        <w:spacing w:after="0" w:line="36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w:t>
      </w:r>
      <w:r>
        <w:rPr>
          <w:rFonts w:hint="eastAsia" w:hAnsi="宋体" w:cs="仿宋"/>
          <w:color w:val="000000" w:themeColor="text1"/>
          <w:szCs w:val="24"/>
          <w:lang w:eastAsia="zh-CN"/>
          <w14:textFill>
            <w14:solidFill>
              <w14:schemeClr w14:val="tx1"/>
            </w14:solidFill>
          </w14:textFill>
        </w:rPr>
        <w:t>、</w:t>
      </w:r>
      <w:r>
        <w:rPr>
          <w:rFonts w:hint="eastAsia" w:hAnsi="宋体" w:cs="仿宋"/>
          <w:color w:val="000000" w:themeColor="text1"/>
          <w:szCs w:val="24"/>
          <w14:textFill>
            <w14:solidFill>
              <w14:schemeClr w14:val="tx1"/>
            </w14:solidFill>
          </w14:textFill>
        </w:rPr>
        <w:t>商务与技术偏差表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36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szCs w:val="24"/>
        </w:rPr>
      </w:pPr>
      <w:r>
        <w:rPr>
          <w:rFonts w:hint="eastAsia" w:ascii="仿宋" w:hAnsi="仿宋" w:eastAsia="仿宋" w:cs="仿宋"/>
          <w:sz w:val="24"/>
          <w:szCs w:val="24"/>
        </w:rPr>
        <w:br w:type="page"/>
      </w:r>
    </w:p>
    <w:p>
      <w:pPr>
        <w:numPr>
          <w:ilvl w:val="0"/>
          <w:numId w:val="5"/>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小写）</w:t>
      </w:r>
      <w:r>
        <w:rPr>
          <w:rFonts w:hint="eastAsia" w:cs="仿宋" w:asciiTheme="minorEastAsia" w:hAnsiTheme="minorEastAsia" w:eastAsiaTheme="minorEastAsia"/>
          <w:sz w:val="24"/>
        </w:rPr>
        <w:t>(￥</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lang w:eastAsia="zh-CN"/>
        </w:rPr>
        <w:t>（</w:t>
      </w:r>
      <w:r>
        <w:rPr>
          <w:rFonts w:hint="eastAsia" w:cs="仿宋" w:asciiTheme="minorEastAsia" w:hAnsiTheme="minorEastAsia" w:eastAsiaTheme="minorEastAsia"/>
          <w:sz w:val="24"/>
          <w:u w:val="single"/>
          <w:lang w:val="en-US" w:eastAsia="zh-CN"/>
        </w:rPr>
        <w:t>税率：</w:t>
      </w:r>
      <w:r>
        <w:rPr>
          <w:rFonts w:hint="eastAsia" w:cs="仿宋" w:asciiTheme="minorEastAsia" w:hAnsiTheme="minorEastAsia" w:eastAsiaTheme="minorEastAsia"/>
          <w:sz w:val="24"/>
          <w:u w:val="single"/>
          <w:lang w:eastAsia="zh-CN"/>
        </w:rPr>
        <w:t>）</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w:t>
      </w:r>
      <w:r>
        <w:rPr>
          <w:rFonts w:hint="eastAsia" w:cs="仿宋" w:asciiTheme="minorEastAsia" w:hAnsiTheme="minorEastAsia" w:eastAsiaTheme="minorEastAsia"/>
          <w:sz w:val="24"/>
          <w:lang w:eastAsia="zh-CN"/>
        </w:rPr>
        <w:t>货物</w:t>
      </w:r>
      <w:r>
        <w:rPr>
          <w:rFonts w:hint="eastAsia" w:cs="仿宋" w:asciiTheme="minorEastAsia" w:hAnsiTheme="minorEastAsia" w:eastAsiaTheme="minorEastAsia"/>
          <w:sz w:val="24"/>
        </w:rPr>
        <w:t>，并按合同约定履行义务。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6"/>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6"/>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w:t>
      </w:r>
      <w:r>
        <w:rPr>
          <w:rFonts w:hint="eastAsia" w:cs="仿宋" w:asciiTheme="minorEastAsia" w:hAnsiTheme="minorEastAsia" w:eastAsiaTheme="minorEastAsia"/>
          <w:sz w:val="24"/>
        </w:rPr>
        <w:t>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3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ind w:left="0"/>
        <w:jc w:val="left"/>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7"/>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7"/>
        </w:numPr>
        <w:spacing w:line="360" w:lineRule="auto"/>
        <w:ind w:left="420" w:leftChars="200"/>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报价表</w:t>
      </w:r>
    </w:p>
    <w:tbl>
      <w:tblPr>
        <w:tblStyle w:val="39"/>
        <w:tblW w:w="882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30"/>
        <w:gridCol w:w="1410"/>
        <w:gridCol w:w="825"/>
        <w:gridCol w:w="975"/>
        <w:gridCol w:w="1230"/>
        <w:gridCol w:w="99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97"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43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141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82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97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23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含税单价</w:t>
            </w:r>
          </w:p>
        </w:tc>
        <w:tc>
          <w:tcPr>
            <w:tcW w:w="99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税率</w:t>
            </w:r>
          </w:p>
        </w:tc>
        <w:tc>
          <w:tcPr>
            <w:tcW w:w="1170" w:type="dxa"/>
            <w:vAlign w:val="center"/>
          </w:tcPr>
          <w:p>
            <w:pPr>
              <w:pStyle w:val="36"/>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7"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43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141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P50-U71Mn</w:t>
            </w:r>
          </w:p>
        </w:tc>
        <w:tc>
          <w:tcPr>
            <w:tcW w:w="82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97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30</w:t>
            </w:r>
          </w:p>
        </w:tc>
        <w:tc>
          <w:tcPr>
            <w:tcW w:w="1230" w:type="dxa"/>
            <w:vAlign w:val="center"/>
          </w:tcPr>
          <w:p>
            <w:pPr>
              <w:pStyle w:val="36"/>
              <w:widowControl w:val="0"/>
              <w:spacing w:after="0" w:line="360" w:lineRule="auto"/>
              <w:ind w:firstLine="0"/>
              <w:jc w:val="center"/>
              <w:rPr>
                <w:rFonts w:hint="eastAsia"/>
                <w:sz w:val="22"/>
                <w:szCs w:val="22"/>
                <w:vertAlign w:val="baseline"/>
                <w:lang w:val="en-US" w:eastAsia="zh-CN"/>
              </w:rPr>
            </w:pPr>
          </w:p>
        </w:tc>
        <w:tc>
          <w:tcPr>
            <w:tcW w:w="990" w:type="dxa"/>
            <w:vAlign w:val="center"/>
          </w:tcPr>
          <w:p>
            <w:pPr>
              <w:pStyle w:val="36"/>
              <w:widowControl w:val="0"/>
              <w:spacing w:after="0" w:line="360" w:lineRule="auto"/>
              <w:ind w:firstLine="0"/>
              <w:jc w:val="center"/>
              <w:rPr>
                <w:rFonts w:hint="eastAsia"/>
                <w:sz w:val="22"/>
                <w:szCs w:val="22"/>
                <w:vertAlign w:val="baseline"/>
                <w:lang w:val="en-US" w:eastAsia="zh-CN"/>
              </w:rPr>
            </w:pPr>
          </w:p>
        </w:tc>
        <w:tc>
          <w:tcPr>
            <w:tcW w:w="1170" w:type="dxa"/>
            <w:vAlign w:val="center"/>
          </w:tcPr>
          <w:p>
            <w:pPr>
              <w:pStyle w:val="36"/>
              <w:widowControl w:val="0"/>
              <w:ind w:left="0" w:leftChars="0" w:firstLine="0" w:firstLineChars="0"/>
              <w:jc w:val="both"/>
              <w:rPr>
                <w:rFonts w:hint="default"/>
                <w:lang w:val="en-US" w:eastAsia="zh-CN"/>
              </w:rPr>
            </w:pPr>
            <w:r>
              <w:rPr>
                <w:rFonts w:hint="eastAsia"/>
                <w:lang w:val="en-US" w:eastAsia="zh-CN"/>
              </w:rPr>
              <w:t>25米/根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7" w:type="dxa"/>
            <w:vAlign w:val="center"/>
          </w:tcPr>
          <w:p>
            <w:pPr>
              <w:pStyle w:val="36"/>
              <w:widowControl w:val="0"/>
              <w:spacing w:after="0" w:line="360" w:lineRule="auto"/>
              <w:ind w:firstLine="0"/>
              <w:jc w:val="center"/>
              <w:rPr>
                <w:rFonts w:hint="eastAsia"/>
                <w:sz w:val="22"/>
                <w:szCs w:val="22"/>
                <w:vertAlign w:val="baseline"/>
                <w:lang w:val="en-US" w:eastAsia="zh-CN"/>
              </w:rPr>
            </w:pPr>
          </w:p>
        </w:tc>
        <w:tc>
          <w:tcPr>
            <w:tcW w:w="8030" w:type="dxa"/>
            <w:gridSpan w:val="7"/>
            <w:vAlign w:val="center"/>
          </w:tcPr>
          <w:p>
            <w:pPr>
              <w:pStyle w:val="36"/>
              <w:widowControl w:val="0"/>
              <w:ind w:left="0" w:leftChars="0" w:firstLine="0" w:firstLineChars="0"/>
              <w:jc w:val="both"/>
              <w:rPr>
                <w:rFonts w:hint="default"/>
                <w:lang w:val="en-US" w:eastAsia="zh-CN"/>
              </w:rPr>
            </w:pPr>
            <w:r>
              <w:rPr>
                <w:rFonts w:hint="eastAsia"/>
                <w:lang w:val="en-US" w:eastAsia="zh-CN"/>
              </w:rPr>
              <w:t xml:space="preserve">  合计：</w:t>
            </w:r>
          </w:p>
        </w:tc>
      </w:tr>
    </w:tbl>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360" w:lineRule="auto"/>
        <w:ind w:firstLine="2880" w:firstLineChars="1200"/>
        <w:jc w:val="center"/>
        <w:outlineLvl w:val="0"/>
        <w:rPr>
          <w:rFonts w:hint="eastAsia" w:cs="仿宋" w:asciiTheme="minorEastAsia" w:hAnsiTheme="minorEastAsia" w:eastAsiaTheme="minorEastAsia"/>
          <w:sz w:val="24"/>
          <w:u w:val="single"/>
          <w:lang w:val="en-US" w:eastAsia="zh-CN"/>
        </w:rPr>
      </w:pPr>
      <w:r>
        <w:rPr>
          <w:rFonts w:hint="eastAsia" w:cs="仿宋" w:asciiTheme="minorEastAsia" w:hAnsiTheme="minorEastAsia" w:eastAsiaTheme="minorEastAsia"/>
          <w:sz w:val="24"/>
          <w:lang w:eastAsia="zh-CN"/>
        </w:rPr>
        <w:t>供应商名称（盖章）：</w:t>
      </w:r>
      <w:r>
        <w:rPr>
          <w:rFonts w:hint="eastAsia" w:cs="仿宋" w:asciiTheme="minorEastAsia" w:hAnsiTheme="minorEastAsia" w:eastAsiaTheme="minorEastAsia"/>
          <w:sz w:val="24"/>
          <w:u w:val="single"/>
          <w:lang w:val="en-US" w:eastAsia="zh-CN"/>
        </w:rPr>
        <w:t xml:space="preserve">              </w:t>
      </w:r>
    </w:p>
    <w:p>
      <w:pPr>
        <w:spacing w:line="360" w:lineRule="auto"/>
        <w:ind w:firstLine="3600" w:firstLineChars="1500"/>
        <w:jc w:val="righ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日</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供应商应根据供应商须知前附表第3.5（1）项的要求提供主体资格证明及相关资质证明资料。供应商还应根据供应商须知前地表第3.5（</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）项、第3.5（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）项和第3.5（8）项的要求提供其他相关证明材料。</w:t>
      </w: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360" w:lineRule="auto"/>
        <w:jc w:val="both"/>
        <w:outlineLvl w:val="1"/>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（三）近年的类似项目情况表</w:t>
      </w:r>
      <w:r>
        <w:rPr>
          <w:rFonts w:hint="eastAsia" w:cs="仿宋" w:asciiTheme="minorEastAsia" w:hAnsiTheme="minorEastAsia" w:eastAsiaTheme="minorEastAsia"/>
          <w:sz w:val="24"/>
          <w:lang w:eastAsia="zh-CN"/>
        </w:rPr>
        <w:t>（至少提供</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lang w:eastAsia="zh-CN"/>
        </w:rPr>
        <w:t>个）</w:t>
      </w:r>
    </w:p>
    <w:tbl>
      <w:tblPr>
        <w:tblStyle w:val="3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1"/>
          <w:numId w:val="0"/>
        </w:num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供应商应根据供应商须知前附表第3.5（4）项的要求在本表后附相关证明材料。</w:t>
      </w:r>
    </w:p>
    <w:p>
      <w:pPr>
        <w:pStyle w:val="12"/>
        <w:numPr>
          <w:ilvl w:val="0"/>
          <w:numId w:val="0"/>
        </w:numPr>
        <w:rPr>
          <w:rFonts w:cs="仿宋" w:asciiTheme="minorEastAsia" w:hAnsiTheme="minorEastAsia" w:eastAsiaTheme="minorEastAsia"/>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类似项目是指与本项目</w:t>
      </w:r>
      <w:r>
        <w:rPr>
          <w:rFonts w:hint="eastAsia" w:ascii="宋体" w:hAnsi="宋体" w:eastAsia="宋体" w:cs="宋体"/>
          <w:b w:val="0"/>
          <w:bCs w:val="0"/>
          <w:sz w:val="24"/>
          <w:u w:val="single"/>
          <w:lang w:eastAsia="zh-CN"/>
        </w:rPr>
        <w:t>采购规模</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产品类型</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产品型号</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使用功能</w:t>
      </w:r>
      <w:r>
        <w:rPr>
          <w:rFonts w:hint="eastAsia" w:ascii="宋体" w:hAnsi="宋体" w:eastAsia="宋体" w:cs="宋体"/>
          <w:b w:val="0"/>
          <w:bCs w:val="0"/>
          <w:sz w:val="24"/>
          <w:lang w:eastAsia="zh-CN"/>
        </w:rPr>
        <w:t>等相近或相同的项目。</w:t>
      </w:r>
    </w:p>
    <w:p>
      <w:pPr>
        <w:adjustRightInd/>
        <w:snapToGrid/>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36"/>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8"/>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8"/>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r>
        <w:rPr>
          <w:rFonts w:hint="eastAsia" w:ascii="黑体" w:hAnsi="黑体" w:eastAsia="黑体" w:cs="仿宋"/>
          <w:sz w:val="36"/>
          <w:szCs w:val="36"/>
          <w:highlight w:val="none"/>
          <w:lang w:eastAsia="zh-CN"/>
        </w:rPr>
        <w:br w:type="page"/>
      </w:r>
    </w:p>
    <w:p>
      <w:pPr>
        <w:spacing w:line="360" w:lineRule="auto"/>
        <w:jc w:val="both"/>
        <w:rPr>
          <w:rFonts w:cs="仿宋" w:asciiTheme="minorEastAsia" w:hAnsiTheme="minorEastAsia" w:eastAsiaTheme="minorEastAsia"/>
          <w:sz w:val="24"/>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pPr>
    </w:p>
    <w:p>
      <w:pPr>
        <w:spacing w:line="360" w:lineRule="auto"/>
      </w:pPr>
    </w:p>
    <w:sectPr>
      <w:footerReference r:id="rId9" w:type="default"/>
      <w:pgSz w:w="11906" w:h="16838"/>
      <w:pgMar w:top="1440" w:right="1800" w:bottom="1440" w:left="1800" w:header="851" w:footer="1344"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谭胜（昌言）" w:date="2021-10-19T11:21:00Z" w:initials="TS">
    <w:p w14:paraId="5C2722CD">
      <w:pPr>
        <w:pStyle w:val="9"/>
      </w:pPr>
      <w:r>
        <w:rPr>
          <w:rFonts w:hint="eastAsia"/>
        </w:rPr>
        <w:t>此邮编所在地为湖南长沙，建议核实。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2722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2"/>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42</w:t>
        </w:r>
        <w:r>
          <w:rPr>
            <w:sz w:val="20"/>
          </w:rPr>
          <w:fldChar w:fldCharType="end"/>
        </w:r>
      </w:p>
    </w:sdtContent>
  </w:sdt>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7"/>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suff w:val="nothing"/>
      <w:lvlText w:val="（%1）"/>
      <w:lvlJc w:val="left"/>
      <w:rPr>
        <w:rFonts w:hint="eastAsia"/>
      </w:rPr>
    </w:lvl>
  </w:abstractNum>
  <w:abstractNum w:abstractNumId="1">
    <w:nsid w:val="D16900E4"/>
    <w:multiLevelType w:val="singleLevel"/>
    <w:tmpl w:val="D16900E4"/>
    <w:lvl w:ilvl="0" w:tentative="0">
      <w:start w:val="2"/>
      <w:numFmt w:val="chineseCounting"/>
      <w:suff w:val="nothing"/>
      <w:lvlText w:val="（%1）"/>
      <w:lvlJc w:val="left"/>
      <w:rPr>
        <w:rFonts w:hint="eastAsia"/>
      </w:r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1B5100B2"/>
    <w:multiLevelType w:val="singleLevel"/>
    <w:tmpl w:val="1B5100B2"/>
    <w:lvl w:ilvl="0" w:tentative="0">
      <w:start w:val="2"/>
      <w:numFmt w:val="decimal"/>
      <w:lvlText w:val="%1."/>
      <w:lvlJc w:val="left"/>
      <w:pPr>
        <w:tabs>
          <w:tab w:val="left" w:pos="312"/>
        </w:tabs>
      </w:pPr>
    </w:lvl>
  </w:abstractNum>
  <w:abstractNum w:abstractNumId="4">
    <w:nsid w:val="1F6DBE5D"/>
    <w:multiLevelType w:val="singleLevel"/>
    <w:tmpl w:val="1F6DBE5D"/>
    <w:lvl w:ilvl="0" w:tentative="0">
      <w:start w:val="1"/>
      <w:numFmt w:val="decimal"/>
      <w:lvlText w:val="%1."/>
      <w:lvlJc w:val="left"/>
      <w:pPr>
        <w:tabs>
          <w:tab w:val="left" w:pos="312"/>
        </w:tabs>
      </w:pPr>
    </w:lvl>
  </w:abstractNum>
  <w:abstractNum w:abstractNumId="5">
    <w:nsid w:val="3601A173"/>
    <w:multiLevelType w:val="singleLevel"/>
    <w:tmpl w:val="3601A173"/>
    <w:lvl w:ilvl="0" w:tentative="0">
      <w:start w:val="1"/>
      <w:numFmt w:val="chineseCounting"/>
      <w:suff w:val="nothing"/>
      <w:lvlText w:val="%1、"/>
      <w:lvlJc w:val="left"/>
      <w:rPr>
        <w:rFonts w:hint="eastAsia"/>
      </w:rPr>
    </w:lvl>
  </w:abstractNum>
  <w:abstractNum w:abstractNumId="6">
    <w:nsid w:val="369C6CE4"/>
    <w:multiLevelType w:val="singleLevel"/>
    <w:tmpl w:val="369C6CE4"/>
    <w:lvl w:ilvl="0" w:tentative="0">
      <w:start w:val="5"/>
      <w:numFmt w:val="chineseCounting"/>
      <w:suff w:val="nothing"/>
      <w:lvlText w:val="（%1）"/>
      <w:lvlJc w:val="left"/>
      <w:rPr>
        <w:rFonts w:hint="eastAsia"/>
      </w:rPr>
    </w:lvl>
  </w:abstractNum>
  <w:abstractNum w:abstractNumId="7">
    <w:nsid w:val="61DB71E9"/>
    <w:multiLevelType w:val="multilevel"/>
    <w:tmpl w:val="61DB71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7"/>
  </w:num>
  <w:num w:numId="2">
    <w:abstractNumId w:val="1"/>
  </w:num>
  <w:num w:numId="3">
    <w:abstractNumId w:val="6"/>
  </w:num>
  <w:num w:numId="4">
    <w:abstractNumId w:val="3"/>
  </w:num>
  <w:num w:numId="5">
    <w:abstractNumId w:val="5"/>
  </w:num>
  <w:num w:numId="6">
    <w:abstractNumId w:val="2"/>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胜（昌言）">
    <w15:presenceInfo w15:providerId="None" w15:userId="谭胜（昌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3607"/>
    <w:rsid w:val="001A77A4"/>
    <w:rsid w:val="001B2C90"/>
    <w:rsid w:val="001B336A"/>
    <w:rsid w:val="001D03F9"/>
    <w:rsid w:val="001D5EA7"/>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71AC"/>
    <w:rsid w:val="003E7A6F"/>
    <w:rsid w:val="003F3ADB"/>
    <w:rsid w:val="003F5510"/>
    <w:rsid w:val="004179C4"/>
    <w:rsid w:val="004212E9"/>
    <w:rsid w:val="004310B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0934"/>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035"/>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0173DD"/>
    <w:rsid w:val="01333E54"/>
    <w:rsid w:val="015107B6"/>
    <w:rsid w:val="01AC7279"/>
    <w:rsid w:val="01BA37EB"/>
    <w:rsid w:val="01BB50F2"/>
    <w:rsid w:val="01E3384E"/>
    <w:rsid w:val="02A81EED"/>
    <w:rsid w:val="038E7C3E"/>
    <w:rsid w:val="03980E10"/>
    <w:rsid w:val="03E11420"/>
    <w:rsid w:val="04063B90"/>
    <w:rsid w:val="040F4F9C"/>
    <w:rsid w:val="04292817"/>
    <w:rsid w:val="043340E6"/>
    <w:rsid w:val="04850B44"/>
    <w:rsid w:val="04DA5B7E"/>
    <w:rsid w:val="05725EBF"/>
    <w:rsid w:val="05D05281"/>
    <w:rsid w:val="05DA407F"/>
    <w:rsid w:val="05EF1FFE"/>
    <w:rsid w:val="06147E59"/>
    <w:rsid w:val="067C2282"/>
    <w:rsid w:val="070A5451"/>
    <w:rsid w:val="071012E4"/>
    <w:rsid w:val="071C2DD7"/>
    <w:rsid w:val="07567A31"/>
    <w:rsid w:val="07E259C2"/>
    <w:rsid w:val="083D7A1B"/>
    <w:rsid w:val="084037EA"/>
    <w:rsid w:val="0850039D"/>
    <w:rsid w:val="097B06E4"/>
    <w:rsid w:val="099E423A"/>
    <w:rsid w:val="09AA5530"/>
    <w:rsid w:val="09C6304D"/>
    <w:rsid w:val="09EF276F"/>
    <w:rsid w:val="09F425C7"/>
    <w:rsid w:val="0A0376FE"/>
    <w:rsid w:val="0A7009DA"/>
    <w:rsid w:val="0A770FAA"/>
    <w:rsid w:val="0AED2D32"/>
    <w:rsid w:val="0AF408FE"/>
    <w:rsid w:val="0B073FBA"/>
    <w:rsid w:val="0B585D2D"/>
    <w:rsid w:val="0BB9237A"/>
    <w:rsid w:val="0BD4269D"/>
    <w:rsid w:val="0BDD0694"/>
    <w:rsid w:val="0BEB03C0"/>
    <w:rsid w:val="0C905B62"/>
    <w:rsid w:val="0CD30A08"/>
    <w:rsid w:val="0CDC7B31"/>
    <w:rsid w:val="0CEC4A6F"/>
    <w:rsid w:val="0DB759FC"/>
    <w:rsid w:val="0DBA62E5"/>
    <w:rsid w:val="0DF85123"/>
    <w:rsid w:val="0E891CDE"/>
    <w:rsid w:val="0FB402E1"/>
    <w:rsid w:val="101C3B08"/>
    <w:rsid w:val="103606C1"/>
    <w:rsid w:val="10447418"/>
    <w:rsid w:val="11224ED2"/>
    <w:rsid w:val="113A04CB"/>
    <w:rsid w:val="1149594A"/>
    <w:rsid w:val="119928D6"/>
    <w:rsid w:val="119E5E08"/>
    <w:rsid w:val="11B1297B"/>
    <w:rsid w:val="127D63F6"/>
    <w:rsid w:val="13166FBF"/>
    <w:rsid w:val="132B6CCC"/>
    <w:rsid w:val="13775860"/>
    <w:rsid w:val="14674E98"/>
    <w:rsid w:val="14931A8C"/>
    <w:rsid w:val="15071FF3"/>
    <w:rsid w:val="15AC7B6E"/>
    <w:rsid w:val="160E321A"/>
    <w:rsid w:val="16314BAD"/>
    <w:rsid w:val="168B0D18"/>
    <w:rsid w:val="16BB6B96"/>
    <w:rsid w:val="172976C5"/>
    <w:rsid w:val="17594306"/>
    <w:rsid w:val="17D539F2"/>
    <w:rsid w:val="1803380A"/>
    <w:rsid w:val="18337877"/>
    <w:rsid w:val="18C832C8"/>
    <w:rsid w:val="19097045"/>
    <w:rsid w:val="19DA2E4F"/>
    <w:rsid w:val="1A0D19F3"/>
    <w:rsid w:val="1A4762B7"/>
    <w:rsid w:val="1A5F0C30"/>
    <w:rsid w:val="1A740B6A"/>
    <w:rsid w:val="1A7A3DFE"/>
    <w:rsid w:val="1ACD154A"/>
    <w:rsid w:val="1AED7348"/>
    <w:rsid w:val="1B3C595D"/>
    <w:rsid w:val="1BC51582"/>
    <w:rsid w:val="1BD347AA"/>
    <w:rsid w:val="1C5642F5"/>
    <w:rsid w:val="1C836B36"/>
    <w:rsid w:val="1D75311D"/>
    <w:rsid w:val="1DA70ED7"/>
    <w:rsid w:val="1DC54E4A"/>
    <w:rsid w:val="1DE278AD"/>
    <w:rsid w:val="1E1329CF"/>
    <w:rsid w:val="1E1A64B4"/>
    <w:rsid w:val="1E1F3B60"/>
    <w:rsid w:val="1E730888"/>
    <w:rsid w:val="1E87379D"/>
    <w:rsid w:val="1E97356A"/>
    <w:rsid w:val="1F1B2294"/>
    <w:rsid w:val="1F2E0BFF"/>
    <w:rsid w:val="1F655106"/>
    <w:rsid w:val="1F6C3BF2"/>
    <w:rsid w:val="1F8E453B"/>
    <w:rsid w:val="1F931F16"/>
    <w:rsid w:val="1F996BF4"/>
    <w:rsid w:val="1FA11DE2"/>
    <w:rsid w:val="1FB838C5"/>
    <w:rsid w:val="1FBA0AEA"/>
    <w:rsid w:val="1FBF76D7"/>
    <w:rsid w:val="1FC06873"/>
    <w:rsid w:val="20381A20"/>
    <w:rsid w:val="20990A8B"/>
    <w:rsid w:val="212303A8"/>
    <w:rsid w:val="212C5413"/>
    <w:rsid w:val="212E078A"/>
    <w:rsid w:val="21F90DD2"/>
    <w:rsid w:val="21FB2B77"/>
    <w:rsid w:val="226E5DE0"/>
    <w:rsid w:val="22E358FE"/>
    <w:rsid w:val="2318468D"/>
    <w:rsid w:val="23273161"/>
    <w:rsid w:val="23570982"/>
    <w:rsid w:val="23A94ED7"/>
    <w:rsid w:val="23DD074B"/>
    <w:rsid w:val="23F72395"/>
    <w:rsid w:val="24080534"/>
    <w:rsid w:val="24557D0B"/>
    <w:rsid w:val="247A4058"/>
    <w:rsid w:val="247F3CB4"/>
    <w:rsid w:val="25131259"/>
    <w:rsid w:val="255502E5"/>
    <w:rsid w:val="260862A8"/>
    <w:rsid w:val="264E6DB9"/>
    <w:rsid w:val="26A05072"/>
    <w:rsid w:val="26AA2C6B"/>
    <w:rsid w:val="27AE00A2"/>
    <w:rsid w:val="27F26BE0"/>
    <w:rsid w:val="281063EC"/>
    <w:rsid w:val="2872440F"/>
    <w:rsid w:val="28807844"/>
    <w:rsid w:val="295760F8"/>
    <w:rsid w:val="29AF2158"/>
    <w:rsid w:val="2A4C2B77"/>
    <w:rsid w:val="2A7A2535"/>
    <w:rsid w:val="2AE20DED"/>
    <w:rsid w:val="2AF84823"/>
    <w:rsid w:val="2B5E4624"/>
    <w:rsid w:val="2B8B0D15"/>
    <w:rsid w:val="2BF10955"/>
    <w:rsid w:val="2C155C0E"/>
    <w:rsid w:val="2C2302BB"/>
    <w:rsid w:val="2C6615DF"/>
    <w:rsid w:val="2CB718C4"/>
    <w:rsid w:val="2CF60F41"/>
    <w:rsid w:val="2D3A75CB"/>
    <w:rsid w:val="2DA660A6"/>
    <w:rsid w:val="2DE4141E"/>
    <w:rsid w:val="2E41641E"/>
    <w:rsid w:val="2E440F8F"/>
    <w:rsid w:val="2E4510C9"/>
    <w:rsid w:val="2E507274"/>
    <w:rsid w:val="2E944985"/>
    <w:rsid w:val="2EC8400F"/>
    <w:rsid w:val="2F775732"/>
    <w:rsid w:val="2FD26F55"/>
    <w:rsid w:val="30001728"/>
    <w:rsid w:val="30096558"/>
    <w:rsid w:val="30DE2DAE"/>
    <w:rsid w:val="316D2919"/>
    <w:rsid w:val="317A6542"/>
    <w:rsid w:val="317C04DD"/>
    <w:rsid w:val="318B51C3"/>
    <w:rsid w:val="321A7484"/>
    <w:rsid w:val="32251DC2"/>
    <w:rsid w:val="32517E19"/>
    <w:rsid w:val="326824A5"/>
    <w:rsid w:val="32756EB2"/>
    <w:rsid w:val="328378A7"/>
    <w:rsid w:val="32985818"/>
    <w:rsid w:val="32CD13D8"/>
    <w:rsid w:val="32D46F77"/>
    <w:rsid w:val="339248A7"/>
    <w:rsid w:val="33E7797B"/>
    <w:rsid w:val="33F923CE"/>
    <w:rsid w:val="345B2BC5"/>
    <w:rsid w:val="34874156"/>
    <w:rsid w:val="34961D84"/>
    <w:rsid w:val="34FE7FC3"/>
    <w:rsid w:val="35032B89"/>
    <w:rsid w:val="354C2611"/>
    <w:rsid w:val="359335F9"/>
    <w:rsid w:val="3637096F"/>
    <w:rsid w:val="36CA4DE9"/>
    <w:rsid w:val="379B30ED"/>
    <w:rsid w:val="37E36BED"/>
    <w:rsid w:val="380D64B4"/>
    <w:rsid w:val="382C6809"/>
    <w:rsid w:val="38D540B9"/>
    <w:rsid w:val="396F1D96"/>
    <w:rsid w:val="3A6F6091"/>
    <w:rsid w:val="3ACA1EAE"/>
    <w:rsid w:val="3ACA463F"/>
    <w:rsid w:val="3AD77AE9"/>
    <w:rsid w:val="3B2B40CB"/>
    <w:rsid w:val="3B495E65"/>
    <w:rsid w:val="3B7B41D2"/>
    <w:rsid w:val="3BFE0D0E"/>
    <w:rsid w:val="3C1E6B96"/>
    <w:rsid w:val="3C741B78"/>
    <w:rsid w:val="3C783AEB"/>
    <w:rsid w:val="3C8C29FA"/>
    <w:rsid w:val="3CD2096C"/>
    <w:rsid w:val="3D7C2E18"/>
    <w:rsid w:val="3DBA091D"/>
    <w:rsid w:val="3E5A05E7"/>
    <w:rsid w:val="3E7563C8"/>
    <w:rsid w:val="3EE020AB"/>
    <w:rsid w:val="3EFC61A0"/>
    <w:rsid w:val="3F3923EB"/>
    <w:rsid w:val="3F5C6702"/>
    <w:rsid w:val="3F7B6278"/>
    <w:rsid w:val="3F981C15"/>
    <w:rsid w:val="3FA0576A"/>
    <w:rsid w:val="3FB93C81"/>
    <w:rsid w:val="3FFA0F4B"/>
    <w:rsid w:val="402B37FA"/>
    <w:rsid w:val="403D371A"/>
    <w:rsid w:val="407D4E5F"/>
    <w:rsid w:val="40A95EA7"/>
    <w:rsid w:val="40D76CD2"/>
    <w:rsid w:val="425D3D43"/>
    <w:rsid w:val="425F07A9"/>
    <w:rsid w:val="42C83582"/>
    <w:rsid w:val="42DD62AF"/>
    <w:rsid w:val="43C529F5"/>
    <w:rsid w:val="440430FD"/>
    <w:rsid w:val="443309C4"/>
    <w:rsid w:val="44D14A1F"/>
    <w:rsid w:val="4503099B"/>
    <w:rsid w:val="45106B7A"/>
    <w:rsid w:val="453D7EFA"/>
    <w:rsid w:val="45BC7833"/>
    <w:rsid w:val="45C72BB1"/>
    <w:rsid w:val="45FA5FD9"/>
    <w:rsid w:val="46480423"/>
    <w:rsid w:val="46630B9D"/>
    <w:rsid w:val="467D28D5"/>
    <w:rsid w:val="469B33A4"/>
    <w:rsid w:val="46C44BD5"/>
    <w:rsid w:val="46FD0ED7"/>
    <w:rsid w:val="47173E6F"/>
    <w:rsid w:val="47A22F2A"/>
    <w:rsid w:val="47C259CB"/>
    <w:rsid w:val="47D44A52"/>
    <w:rsid w:val="47E7681C"/>
    <w:rsid w:val="47F75DFD"/>
    <w:rsid w:val="48A01577"/>
    <w:rsid w:val="492F4059"/>
    <w:rsid w:val="49FD45C2"/>
    <w:rsid w:val="4A236C6F"/>
    <w:rsid w:val="4B5A5DCF"/>
    <w:rsid w:val="4BB73BE9"/>
    <w:rsid w:val="4BD4447B"/>
    <w:rsid w:val="4BEB2031"/>
    <w:rsid w:val="4C3E1C10"/>
    <w:rsid w:val="4C425A22"/>
    <w:rsid w:val="4C5501EF"/>
    <w:rsid w:val="4CCB5EE4"/>
    <w:rsid w:val="4CCF1A74"/>
    <w:rsid w:val="4CE85D4A"/>
    <w:rsid w:val="4D6B74E0"/>
    <w:rsid w:val="4DE61D04"/>
    <w:rsid w:val="4E5F0909"/>
    <w:rsid w:val="4E6200BB"/>
    <w:rsid w:val="4E7B6A5C"/>
    <w:rsid w:val="4F1B4159"/>
    <w:rsid w:val="4F700335"/>
    <w:rsid w:val="50203001"/>
    <w:rsid w:val="50AF62B2"/>
    <w:rsid w:val="50B51B02"/>
    <w:rsid w:val="50C17863"/>
    <w:rsid w:val="50D5453C"/>
    <w:rsid w:val="50E5224E"/>
    <w:rsid w:val="51A03ACD"/>
    <w:rsid w:val="52047C87"/>
    <w:rsid w:val="52DF4FD1"/>
    <w:rsid w:val="53122DF1"/>
    <w:rsid w:val="53334C48"/>
    <w:rsid w:val="5364371A"/>
    <w:rsid w:val="53A019B1"/>
    <w:rsid w:val="540D3B73"/>
    <w:rsid w:val="54411D71"/>
    <w:rsid w:val="54451D6C"/>
    <w:rsid w:val="54636DB0"/>
    <w:rsid w:val="548C1149"/>
    <w:rsid w:val="54C530D9"/>
    <w:rsid w:val="54F75D83"/>
    <w:rsid w:val="55306211"/>
    <w:rsid w:val="55BB5F80"/>
    <w:rsid w:val="565A7935"/>
    <w:rsid w:val="56820D5B"/>
    <w:rsid w:val="56A25A40"/>
    <w:rsid w:val="57096D7C"/>
    <w:rsid w:val="572C6388"/>
    <w:rsid w:val="57595946"/>
    <w:rsid w:val="57AD3C0B"/>
    <w:rsid w:val="58607715"/>
    <w:rsid w:val="59520AA5"/>
    <w:rsid w:val="5A3D0E18"/>
    <w:rsid w:val="5A5406F3"/>
    <w:rsid w:val="5A587B93"/>
    <w:rsid w:val="5BAB3915"/>
    <w:rsid w:val="5C656174"/>
    <w:rsid w:val="5C7C1B5F"/>
    <w:rsid w:val="5C854305"/>
    <w:rsid w:val="5D8F6D1E"/>
    <w:rsid w:val="5D9424C4"/>
    <w:rsid w:val="5DE36750"/>
    <w:rsid w:val="5E007081"/>
    <w:rsid w:val="5FA0715F"/>
    <w:rsid w:val="5FAB6FD5"/>
    <w:rsid w:val="5FC5301A"/>
    <w:rsid w:val="60010846"/>
    <w:rsid w:val="603262EF"/>
    <w:rsid w:val="603D2C14"/>
    <w:rsid w:val="60BC6B84"/>
    <w:rsid w:val="618F0A37"/>
    <w:rsid w:val="61CF20DD"/>
    <w:rsid w:val="624136EF"/>
    <w:rsid w:val="625039A4"/>
    <w:rsid w:val="62525166"/>
    <w:rsid w:val="62916CE1"/>
    <w:rsid w:val="63310F09"/>
    <w:rsid w:val="637714C2"/>
    <w:rsid w:val="63991244"/>
    <w:rsid w:val="63A45BF9"/>
    <w:rsid w:val="63B84F56"/>
    <w:rsid w:val="63BC020E"/>
    <w:rsid w:val="64074006"/>
    <w:rsid w:val="64307272"/>
    <w:rsid w:val="64847D37"/>
    <w:rsid w:val="64C21846"/>
    <w:rsid w:val="64DC17BA"/>
    <w:rsid w:val="6540097C"/>
    <w:rsid w:val="655C146A"/>
    <w:rsid w:val="656D644B"/>
    <w:rsid w:val="657A24B8"/>
    <w:rsid w:val="65863D1B"/>
    <w:rsid w:val="65F81266"/>
    <w:rsid w:val="663E10C6"/>
    <w:rsid w:val="66FF5D80"/>
    <w:rsid w:val="67BA7B20"/>
    <w:rsid w:val="67DB2C51"/>
    <w:rsid w:val="67F765E0"/>
    <w:rsid w:val="681F7264"/>
    <w:rsid w:val="68562B5B"/>
    <w:rsid w:val="686B311E"/>
    <w:rsid w:val="68CB3B83"/>
    <w:rsid w:val="69523E2D"/>
    <w:rsid w:val="69D16911"/>
    <w:rsid w:val="69D27EA0"/>
    <w:rsid w:val="6A917D32"/>
    <w:rsid w:val="6B533C17"/>
    <w:rsid w:val="6B7569B5"/>
    <w:rsid w:val="6BFC52C0"/>
    <w:rsid w:val="6C5B7CEC"/>
    <w:rsid w:val="6C6920F9"/>
    <w:rsid w:val="6C6F4547"/>
    <w:rsid w:val="6D013BED"/>
    <w:rsid w:val="6DAF1FEF"/>
    <w:rsid w:val="6DB34F5A"/>
    <w:rsid w:val="6DEE7787"/>
    <w:rsid w:val="6E03652B"/>
    <w:rsid w:val="6E1626C4"/>
    <w:rsid w:val="6E9807C1"/>
    <w:rsid w:val="6F1A6102"/>
    <w:rsid w:val="6FD45398"/>
    <w:rsid w:val="70F047E8"/>
    <w:rsid w:val="71333A0D"/>
    <w:rsid w:val="716E2908"/>
    <w:rsid w:val="717600B2"/>
    <w:rsid w:val="71B82140"/>
    <w:rsid w:val="72FF1303"/>
    <w:rsid w:val="73396DB5"/>
    <w:rsid w:val="73AD5E1D"/>
    <w:rsid w:val="73BC5AD9"/>
    <w:rsid w:val="749E2545"/>
    <w:rsid w:val="749E7403"/>
    <w:rsid w:val="75923407"/>
    <w:rsid w:val="759F6EC9"/>
    <w:rsid w:val="75EA705F"/>
    <w:rsid w:val="7608190C"/>
    <w:rsid w:val="76393195"/>
    <w:rsid w:val="763B51F3"/>
    <w:rsid w:val="764D1C01"/>
    <w:rsid w:val="76E01536"/>
    <w:rsid w:val="77957238"/>
    <w:rsid w:val="77F868F2"/>
    <w:rsid w:val="78886099"/>
    <w:rsid w:val="789B0078"/>
    <w:rsid w:val="78AB2B78"/>
    <w:rsid w:val="78B5453B"/>
    <w:rsid w:val="78DF311A"/>
    <w:rsid w:val="78EB6E8C"/>
    <w:rsid w:val="78F83BED"/>
    <w:rsid w:val="79257587"/>
    <w:rsid w:val="79CD20AE"/>
    <w:rsid w:val="79F15263"/>
    <w:rsid w:val="79F42008"/>
    <w:rsid w:val="7A3507F6"/>
    <w:rsid w:val="7A4C2094"/>
    <w:rsid w:val="7B041F22"/>
    <w:rsid w:val="7B2F746E"/>
    <w:rsid w:val="7B3A274A"/>
    <w:rsid w:val="7B46553C"/>
    <w:rsid w:val="7B477A1B"/>
    <w:rsid w:val="7B957D72"/>
    <w:rsid w:val="7BD936E1"/>
    <w:rsid w:val="7BF84887"/>
    <w:rsid w:val="7CA32E53"/>
    <w:rsid w:val="7CDA2C12"/>
    <w:rsid w:val="7D3F1FE1"/>
    <w:rsid w:val="7D5139EA"/>
    <w:rsid w:val="7DB023F6"/>
    <w:rsid w:val="7DB1356C"/>
    <w:rsid w:val="7DB55ED6"/>
    <w:rsid w:val="7E3008FD"/>
    <w:rsid w:val="7ED97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4">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680" w:hanging="210"/>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pPr>
    <w:rPr>
      <w:rFonts w:ascii="Calibri" w:hAnsi="Calibri"/>
      <w:sz w:val="20"/>
      <w:szCs w:val="20"/>
    </w:rPr>
  </w:style>
  <w:style w:type="paragraph" w:styleId="8">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9">
    <w:name w:val="annotation text"/>
    <w:basedOn w:val="1"/>
    <w:link w:val="167"/>
    <w:semiHidden/>
    <w:qFormat/>
    <w:uiPriority w:val="0"/>
    <w:rPr>
      <w:rFonts w:asciiTheme="minorHAnsi" w:hAnsiTheme="minorHAnsi" w:eastAsiaTheme="minorEastAsia" w:cstheme="minorBidi"/>
    </w:rPr>
  </w:style>
  <w:style w:type="paragraph" w:styleId="10">
    <w:name w:val="index 6"/>
    <w:basedOn w:val="1"/>
    <w:next w:val="1"/>
    <w:qFormat/>
    <w:uiPriority w:val="0"/>
    <w:pPr>
      <w:ind w:left="1260" w:hanging="210"/>
    </w:pPr>
    <w:rPr>
      <w:rFonts w:ascii="Calibri" w:hAnsi="Calibri"/>
      <w:sz w:val="20"/>
      <w:szCs w:val="20"/>
    </w:rPr>
  </w:style>
  <w:style w:type="paragraph" w:styleId="11">
    <w:name w:val="Body Text 3"/>
    <w:basedOn w:val="1"/>
    <w:link w:val="178"/>
    <w:semiHidden/>
    <w:unhideWhenUsed/>
    <w:qFormat/>
    <w:uiPriority w:val="99"/>
    <w:pPr>
      <w:spacing w:after="120"/>
    </w:pPr>
    <w:rPr>
      <w:sz w:val="16"/>
      <w:szCs w:val="16"/>
    </w:rPr>
  </w:style>
  <w:style w:type="paragraph" w:styleId="12">
    <w:name w:val="Body Text"/>
    <w:basedOn w:val="1"/>
    <w:next w:val="13"/>
    <w:link w:val="183"/>
    <w:semiHidden/>
    <w:unhideWhenUsed/>
    <w:qFormat/>
    <w:uiPriority w:val="99"/>
    <w:pPr>
      <w:spacing w:after="120"/>
    </w:pPr>
  </w:style>
  <w:style w:type="paragraph" w:customStyle="1" w:styleId="1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4">
    <w:name w:val="Body Text Indent"/>
    <w:basedOn w:val="1"/>
    <w:qFormat/>
    <w:uiPriority w:val="0"/>
    <w:pPr>
      <w:spacing w:line="400" w:lineRule="exact"/>
      <w:ind w:firstLine="435"/>
    </w:pPr>
  </w:style>
  <w:style w:type="paragraph" w:styleId="15">
    <w:name w:val="index 4"/>
    <w:basedOn w:val="1"/>
    <w:next w:val="1"/>
    <w:qFormat/>
    <w:uiPriority w:val="0"/>
    <w:pPr>
      <w:ind w:left="840" w:hanging="210"/>
    </w:pPr>
    <w:rPr>
      <w:rFonts w:ascii="Calibri" w:hAnsi="Calibri"/>
      <w:sz w:val="20"/>
      <w:szCs w:val="20"/>
    </w:rPr>
  </w:style>
  <w:style w:type="paragraph" w:styleId="16">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7">
    <w:name w:val="index 3"/>
    <w:basedOn w:val="1"/>
    <w:next w:val="1"/>
    <w:qFormat/>
    <w:uiPriority w:val="0"/>
    <w:pPr>
      <w:ind w:left="630" w:hanging="210"/>
    </w:pPr>
    <w:rPr>
      <w:rFonts w:ascii="Calibri" w:hAnsi="Calibri"/>
      <w:sz w:val="20"/>
      <w:szCs w:val="20"/>
    </w:rPr>
  </w:style>
  <w:style w:type="paragraph" w:styleId="18">
    <w:name w:val="Date"/>
    <w:basedOn w:val="1"/>
    <w:next w:val="1"/>
    <w:link w:val="169"/>
    <w:qFormat/>
    <w:uiPriority w:val="99"/>
    <w:pPr>
      <w:ind w:left="100" w:leftChars="2500"/>
    </w:pPr>
    <w:rPr>
      <w:rFonts w:asciiTheme="minorHAnsi" w:hAnsiTheme="minorHAnsi" w:eastAsiaTheme="minorEastAsia" w:cstheme="minorBidi"/>
    </w:rPr>
  </w:style>
  <w:style w:type="paragraph" w:styleId="19">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0">
    <w:name w:val="endnote text"/>
    <w:basedOn w:val="1"/>
    <w:link w:val="176"/>
    <w:semiHidden/>
    <w:qFormat/>
    <w:uiPriority w:val="0"/>
    <w:pPr>
      <w:snapToGrid w:val="0"/>
    </w:pPr>
    <w:rPr>
      <w:rFonts w:asciiTheme="minorHAnsi" w:hAnsiTheme="minorHAnsi" w:eastAsiaTheme="minorEastAsia" w:cstheme="minorBidi"/>
    </w:rPr>
  </w:style>
  <w:style w:type="paragraph" w:styleId="21">
    <w:name w:val="Balloon Text"/>
    <w:basedOn w:val="1"/>
    <w:link w:val="145"/>
    <w:qFormat/>
    <w:uiPriority w:val="99"/>
    <w:rPr>
      <w:rFonts w:asciiTheme="minorHAnsi" w:hAnsiTheme="minorHAnsi" w:eastAsiaTheme="minorEastAsia" w:cstheme="minorBidi"/>
      <w:sz w:val="18"/>
      <w:szCs w:val="18"/>
    </w:rPr>
  </w:style>
  <w:style w:type="paragraph" w:styleId="22">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3">
    <w:name w:val="header"/>
    <w:basedOn w:val="1"/>
    <w:link w:val="148"/>
    <w:qFormat/>
    <w:uiPriority w:val="99"/>
    <w:pPr>
      <w:snapToGrid w:val="0"/>
    </w:pPr>
    <w:rPr>
      <w:rFonts w:asciiTheme="minorHAnsi" w:hAnsiTheme="minorHAnsi" w:eastAsiaTheme="minorEastAsia" w:cstheme="minorBidi"/>
      <w:sz w:val="18"/>
      <w:szCs w:val="18"/>
    </w:rPr>
  </w:style>
  <w:style w:type="paragraph" w:styleId="24">
    <w:name w:val="toc 1"/>
    <w:basedOn w:val="1"/>
    <w:next w:val="1"/>
    <w:semiHidden/>
    <w:qFormat/>
    <w:uiPriority w:val="0"/>
    <w:pPr>
      <w:tabs>
        <w:tab w:val="right" w:leader="dot" w:pos="9242"/>
      </w:tabs>
      <w:spacing w:beforeLines="25" w:afterLines="25"/>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1"/>
    <w:unhideWhenUsed/>
    <w:qFormat/>
    <w:uiPriority w:val="0"/>
  </w:style>
  <w:style w:type="paragraph" w:styleId="27">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8">
    <w:name w:val="index 7"/>
    <w:basedOn w:val="1"/>
    <w:next w:val="1"/>
    <w:qFormat/>
    <w:uiPriority w:val="0"/>
    <w:pPr>
      <w:ind w:left="1470" w:hanging="210"/>
    </w:pPr>
    <w:rPr>
      <w:rFonts w:ascii="Calibri" w:hAnsi="Calibri"/>
      <w:sz w:val="20"/>
      <w:szCs w:val="20"/>
    </w:rPr>
  </w:style>
  <w:style w:type="paragraph" w:styleId="29">
    <w:name w:val="index 9"/>
    <w:basedOn w:val="1"/>
    <w:next w:val="1"/>
    <w:qFormat/>
    <w:uiPriority w:val="0"/>
    <w:pPr>
      <w:ind w:left="1890" w:hanging="210"/>
    </w:pPr>
    <w:rPr>
      <w:rFonts w:ascii="Calibri" w:hAnsi="Calibri"/>
      <w:sz w:val="20"/>
      <w:szCs w:val="20"/>
    </w:rPr>
  </w:style>
  <w:style w:type="paragraph" w:styleId="30">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1">
    <w:name w:val="HTML Preformatted"/>
    <w:basedOn w:val="1"/>
    <w:link w:val="153"/>
    <w:qFormat/>
    <w:uiPriority w:val="0"/>
    <w:rPr>
      <w:rFonts w:ascii="Courier New" w:hAnsi="Courier New" w:cs="Courier New" w:eastAsiaTheme="minorEastAsia"/>
      <w:szCs w:val="22"/>
    </w:rPr>
  </w:style>
  <w:style w:type="paragraph" w:styleId="32">
    <w:name w:val="Normal (Web)"/>
    <w:basedOn w:val="1"/>
    <w:unhideWhenUsed/>
    <w:qFormat/>
    <w:uiPriority w:val="99"/>
    <w:pPr>
      <w:spacing w:before="100" w:beforeAutospacing="1" w:after="100" w:afterAutospacing="1"/>
    </w:pPr>
    <w:rPr>
      <w:rFonts w:ascii="宋体" w:hAnsi="宋体" w:cs="宋体"/>
      <w:kern w:val="0"/>
      <w:sz w:val="24"/>
    </w:rPr>
  </w:style>
  <w:style w:type="paragraph" w:styleId="33">
    <w:name w:val="index 2"/>
    <w:basedOn w:val="1"/>
    <w:next w:val="1"/>
    <w:qFormat/>
    <w:uiPriority w:val="0"/>
    <w:pPr>
      <w:ind w:left="420" w:hanging="210"/>
    </w:pPr>
    <w:rPr>
      <w:rFonts w:ascii="Calibri" w:hAnsi="Calibri"/>
      <w:sz w:val="20"/>
      <w:szCs w:val="20"/>
    </w:rPr>
  </w:style>
  <w:style w:type="paragraph" w:styleId="34">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9"/>
    <w:next w:val="9"/>
    <w:link w:val="175"/>
    <w:semiHidden/>
    <w:qFormat/>
    <w:uiPriority w:val="0"/>
    <w:rPr>
      <w:b/>
      <w:bCs/>
    </w:rPr>
  </w:style>
  <w:style w:type="paragraph" w:styleId="36">
    <w:name w:val="Body Text First Indent"/>
    <w:basedOn w:val="12"/>
    <w:qFormat/>
    <w:uiPriority w:val="0"/>
    <w:pPr>
      <w:adjustRightInd w:val="0"/>
      <w:snapToGrid w:val="0"/>
      <w:ind w:firstLine="420"/>
      <w:textAlignment w:val="baseline"/>
    </w:pPr>
    <w:rPr>
      <w:rFonts w:ascii="宋体"/>
      <w:snapToGrid w:val="0"/>
      <w:kern w:val="24"/>
      <w:sz w:val="24"/>
      <w:szCs w:val="20"/>
    </w:rPr>
  </w:style>
  <w:style w:type="paragraph" w:styleId="37">
    <w:name w:val="Body Text First Indent 2"/>
    <w:basedOn w:val="14"/>
    <w:qFormat/>
    <w:uiPriority w:val="0"/>
    <w:pPr>
      <w:spacing w:after="120" w:line="240" w:lineRule="auto"/>
      <w:ind w:left="420" w:firstLine="210"/>
    </w:pPr>
    <w:rPr>
      <w:szCs w:val="20"/>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99"/>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annotation reference"/>
    <w:basedOn w:val="40"/>
    <w:semiHidden/>
    <w:unhideWhenUsed/>
    <w:qFormat/>
    <w:uiPriority w:val="0"/>
    <w:rPr>
      <w:sz w:val="21"/>
      <w:szCs w:val="21"/>
    </w:rPr>
  </w:style>
  <w:style w:type="character" w:styleId="47">
    <w:name w:val="footnote reference"/>
    <w:qFormat/>
    <w:uiPriority w:val="0"/>
    <w:rPr>
      <w:vertAlign w:val="superscript"/>
    </w:rPr>
  </w:style>
  <w:style w:type="paragraph" w:customStyle="1" w:styleId="48">
    <w:name w:val="Body Text Indent 21"/>
    <w:basedOn w:val="1"/>
    <w:next w:val="23"/>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Char"/>
    <w:basedOn w:val="40"/>
    <w:link w:val="2"/>
    <w:qFormat/>
    <w:uiPriority w:val="0"/>
    <w:rPr>
      <w:rFonts w:ascii="Times New Roman" w:hAnsi="Times New Roman" w:eastAsia="宋体" w:cs="Times New Roman"/>
      <w:b/>
      <w:bCs/>
      <w:kern w:val="44"/>
      <w:sz w:val="44"/>
      <w:szCs w:val="44"/>
    </w:rPr>
  </w:style>
  <w:style w:type="character" w:customStyle="1" w:styleId="50">
    <w:name w:val="标题 2 Char"/>
    <w:basedOn w:val="40"/>
    <w:link w:val="3"/>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0"/>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y="4469"/>
    </w:pPr>
  </w:style>
  <w:style w:type="paragraph" w:customStyle="1" w:styleId="78">
    <w:name w:val="封面一致性程度标识"/>
    <w:basedOn w:val="79"/>
    <w:qFormat/>
    <w:uiPriority w:val="0"/>
    <w:pPr>
      <w:spacing w:before="440"/>
    </w:pPr>
    <w:rPr>
      <w:rFonts w:ascii="宋体" w:eastAsia="宋体"/>
    </w:rPr>
  </w:style>
  <w:style w:type="paragraph" w:customStyle="1" w:styleId="79">
    <w:name w:val="封面标准英文名称"/>
    <w:basedOn w:val="80"/>
    <w:qFormat/>
    <w:uiPriority w:val="0"/>
    <w:pPr>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y="4469"/>
    </w:pPr>
  </w:style>
  <w:style w:type="paragraph" w:customStyle="1" w:styleId="82">
    <w:name w:val="其他发布日期"/>
    <w:basedOn w:val="83"/>
    <w:qFormat/>
    <w:uiPriority w:val="0"/>
    <w:pPr>
      <w:framePr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7"/>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40"/>
    <w:link w:val="21"/>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40"/>
    <w:link w:val="23"/>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40"/>
    <w:link w:val="31"/>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40"/>
    <w:link w:val="27"/>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40"/>
    <w:link w:val="19"/>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y="4469"/>
    </w:pPr>
  </w:style>
  <w:style w:type="paragraph" w:customStyle="1" w:styleId="161">
    <w:name w:val="封面标准文稿编辑信息"/>
    <w:basedOn w:val="117"/>
    <w:qFormat/>
    <w:uiPriority w:val="0"/>
    <w:pPr>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Char1"/>
    <w:basedOn w:val="40"/>
    <w:link w:val="22"/>
    <w:semiHidden/>
    <w:qFormat/>
    <w:uiPriority w:val="99"/>
    <w:rPr>
      <w:rFonts w:ascii="Times New Roman" w:hAnsi="Times New Roman" w:eastAsia="宋体" w:cs="Times New Roman"/>
      <w:sz w:val="18"/>
      <w:szCs w:val="18"/>
    </w:rPr>
  </w:style>
  <w:style w:type="character" w:customStyle="1" w:styleId="167">
    <w:name w:val="批注文字 Char1"/>
    <w:basedOn w:val="40"/>
    <w:link w:val="9"/>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y="4469"/>
      <w:spacing w:beforeLines="630"/>
    </w:pPr>
  </w:style>
  <w:style w:type="character" w:customStyle="1" w:styleId="169">
    <w:name w:val="日期 Char1"/>
    <w:basedOn w:val="40"/>
    <w:link w:val="18"/>
    <w:semiHidden/>
    <w:qFormat/>
    <w:uiPriority w:val="99"/>
    <w:rPr>
      <w:rFonts w:ascii="Times New Roman" w:hAnsi="Times New Roman" w:eastAsia="宋体" w:cs="Times New Roman"/>
      <w:szCs w:val="24"/>
    </w:rPr>
  </w:style>
  <w:style w:type="character" w:customStyle="1" w:styleId="170">
    <w:name w:val="文档结构图 Char1"/>
    <w:basedOn w:val="40"/>
    <w:link w:val="8"/>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Char1"/>
    <w:basedOn w:val="167"/>
    <w:link w:val="35"/>
    <w:semiHidden/>
    <w:qFormat/>
    <w:uiPriority w:val="99"/>
    <w:rPr>
      <w:rFonts w:ascii="Times New Roman" w:hAnsi="Times New Roman" w:eastAsia="宋体" w:cs="Times New Roman"/>
      <w:b/>
      <w:bCs/>
      <w:szCs w:val="24"/>
    </w:rPr>
  </w:style>
  <w:style w:type="character" w:customStyle="1" w:styleId="176">
    <w:name w:val="尾注文本 Char1"/>
    <w:basedOn w:val="40"/>
    <w:link w:val="20"/>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40"/>
    <w:link w:val="11"/>
    <w:semiHidden/>
    <w:qFormat/>
    <w:uiPriority w:val="99"/>
    <w:rPr>
      <w:rFonts w:ascii="Times New Roman" w:hAnsi="Times New Roman" w:eastAsia="宋体" w:cs="Times New Roman"/>
      <w:sz w:val="16"/>
      <w:szCs w:val="16"/>
    </w:rPr>
  </w:style>
  <w:style w:type="character" w:customStyle="1" w:styleId="179">
    <w:name w:val="标题 Char"/>
    <w:basedOn w:val="40"/>
    <w:link w:val="34"/>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Char"/>
    <w:basedOn w:val="40"/>
    <w:link w:val="16"/>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40"/>
    <w:link w:val="12"/>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40"/>
    <w:link w:val="4"/>
    <w:semiHidden/>
    <w:qFormat/>
    <w:uiPriority w:val="9"/>
    <w:rPr>
      <w:rFonts w:asciiTheme="majorHAnsi" w:hAnsiTheme="majorHAnsi" w:eastAsiaTheme="majorEastAsia" w:cstheme="majorBidi"/>
      <w:b/>
      <w:bCs/>
      <w:kern w:val="2"/>
      <w:sz w:val="28"/>
      <w:szCs w:val="28"/>
    </w:rPr>
  </w:style>
  <w:style w:type="paragraph" w:customStyle="1" w:styleId="186">
    <w:name w:val="_Style 2"/>
    <w:basedOn w:val="2"/>
    <w:next w:val="1"/>
    <w:qFormat/>
    <w:uiPriority w:val="0"/>
    <w:pPr>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87C3-D9E4-461E-9E92-AC9AE3040D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16416</Words>
  <Characters>17953</Characters>
  <Lines>331</Lines>
  <Paragraphs>93</Paragraphs>
  <TotalTime>0</TotalTime>
  <ScaleCrop>false</ScaleCrop>
  <LinksUpToDate>false</LinksUpToDate>
  <CharactersWithSpaces>19120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咸鱼</cp:lastModifiedBy>
  <cp:lastPrinted>2021-10-08T08:35:00Z</cp:lastPrinted>
  <dcterms:modified xsi:type="dcterms:W3CDTF">2024-06-14T06:50:06Z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3D153DEE1A8941F6AD97EC758EC5708E</vt:lpwstr>
  </property>
  <property fmtid="{D5CDD505-2E9C-101B-9397-08002B2CF9AE}" pid="4" name="commondata">
    <vt:lpwstr>eyJoZGlkIjoiMjNiZTJkMTI5N2U4MGJiZDRiODkxNWM3MWY3YzEwNGEifQ==</vt:lpwstr>
  </property>
</Properties>
</file>