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utoSpaceDE/>
        <w:autoSpaceDN/>
        <w:snapToGrid w:val="0"/>
        <w:spacing w:line="312" w:lineRule="auto"/>
        <w:jc w:val="center"/>
        <w:rPr>
          <w:rFonts w:hint="default" w:hAnsi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u w:val="none"/>
          <w:lang w:val="en-US" w:eastAsia="zh-CN"/>
        </w:rPr>
        <w:t>关于</w:t>
      </w:r>
      <w:r>
        <w:rPr>
          <w:rFonts w:hint="eastAsia" w:hAnsi="宋体"/>
          <w:b/>
          <w:bCs/>
          <w:sz w:val="32"/>
          <w:szCs w:val="32"/>
          <w:u w:val="none"/>
          <w:lang w:val="en-US" w:eastAsia="zh-CN"/>
        </w:rPr>
        <w:t>《岳阳城陵矶新港有限</w:t>
      </w:r>
      <w:r>
        <w:rPr>
          <w:rFonts w:hint="eastAsia" w:ascii="宋体" w:hAnsi="宋体" w:eastAsia="宋体"/>
          <w:b/>
          <w:bCs/>
          <w:sz w:val="32"/>
          <w:szCs w:val="32"/>
          <w:u w:val="none"/>
          <w:lang w:val="en-US" w:eastAsia="zh-CN"/>
        </w:rPr>
        <w:t>公司</w:t>
      </w:r>
      <w:r>
        <w:rPr>
          <w:rFonts w:hint="eastAsia" w:hAnsi="宋体"/>
          <w:b/>
          <w:bCs/>
          <w:sz w:val="32"/>
          <w:szCs w:val="32"/>
          <w:u w:val="none"/>
          <w:lang w:val="en-US" w:eastAsia="zh-CN"/>
        </w:rPr>
        <w:t>6#堆场扩建项目</w:t>
      </w:r>
      <w:r>
        <w:rPr>
          <w:rFonts w:hint="eastAsia" w:ascii="宋体" w:hAnsi="宋体" w:eastAsia="宋体"/>
          <w:b/>
          <w:bCs/>
          <w:sz w:val="32"/>
          <w:szCs w:val="32"/>
          <w:u w:val="none"/>
          <w:lang w:val="en-US" w:eastAsia="zh-CN"/>
        </w:rPr>
        <w:t>》</w:t>
      </w:r>
      <w:r>
        <w:rPr>
          <w:rFonts w:hint="eastAsia" w:hAnsi="宋体"/>
          <w:b/>
          <w:bCs/>
          <w:sz w:val="32"/>
          <w:szCs w:val="32"/>
          <w:u w:val="none"/>
          <w:lang w:val="en-US" w:eastAsia="zh-CN"/>
        </w:rPr>
        <w:t>延期开标</w:t>
      </w:r>
      <w:r>
        <w:rPr>
          <w:rFonts w:hint="eastAsia" w:hAnsi="宋体"/>
          <w:b/>
          <w:bCs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eastAsia" w:hAnsi="宋体"/>
          <w:b/>
          <w:bCs/>
          <w:color w:val="000000"/>
          <w:sz w:val="32"/>
          <w:szCs w:val="32"/>
          <w:highlight w:val="none"/>
          <w:lang w:val="en-US" w:eastAsia="zh-CN"/>
        </w:rPr>
        <w:t>通知</w:t>
      </w:r>
    </w:p>
    <w:p>
      <w:pPr>
        <w:pStyle w:val="3"/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各位投标人：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我司于2023年12月6日发布的《</w:t>
      </w:r>
      <w:r>
        <w:rPr>
          <w:rFonts w:hint="eastAsia" w:hAnsi="宋体"/>
          <w:b/>
          <w:bCs/>
          <w:sz w:val="24"/>
          <w:szCs w:val="24"/>
          <w:u w:val="none"/>
          <w:lang w:val="en-US" w:eastAsia="zh-CN"/>
        </w:rPr>
        <w:t>岳阳城陵矶新港有限</w:t>
      </w: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公司</w:t>
      </w:r>
      <w:r>
        <w:rPr>
          <w:rFonts w:hint="eastAsia" w:hAnsi="宋体"/>
          <w:b/>
          <w:bCs/>
          <w:sz w:val="24"/>
          <w:szCs w:val="24"/>
          <w:u w:val="none"/>
          <w:lang w:val="en-US" w:eastAsia="zh-CN"/>
        </w:rPr>
        <w:t>6#堆场扩建项目招标公告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》，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因工作安排冲突，需延期开标，原投标文件递交截止时间（开标时间）为：2023年12月28日9时00分，现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延期至2023年12月28日14时30分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 w:eastAsiaTheme="minorEastAsia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投标人应确保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none"/>
        </w:rPr>
        <w:t>投标保证金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在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24"/>
          <w:szCs w:val="24"/>
          <w:highlight w:val="none"/>
          <w:u w:val="single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24"/>
          <w:szCs w:val="24"/>
          <w:highlight w:val="none"/>
          <w:u w:val="single"/>
          <w:lang w:val="en-US" w:eastAsia="zh-CN"/>
        </w:rPr>
        <w:t>14时30分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之前能一次性划到招标人指定的账号上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关于投标保证金的其他要求见招标文件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投标文件递交地点（开标地点）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不变，即</w:t>
      </w:r>
      <w:r>
        <w:rPr>
          <w:rFonts w:hint="eastAsia" w:ascii="宋体" w:hAnsi="宋体" w:eastAsia="宋体" w:cs="Times New Roman"/>
          <w:i w:val="0"/>
          <w:iCs w:val="0"/>
          <w:color w:val="000000"/>
          <w:kern w:val="2"/>
          <w:sz w:val="24"/>
          <w:szCs w:val="24"/>
          <w:highlight w:val="none"/>
          <w:u w:val="single"/>
          <w:lang w:val="en-US" w:eastAsia="zh-CN" w:bidi="ar-SA"/>
        </w:rPr>
        <w:t>长沙市天心区新姚南路 196 号湖南省</w:t>
      </w:r>
      <w:r>
        <w:rPr>
          <w:rFonts w:hint="eastAsia" w:ascii="宋体" w:hAnsi="宋体" w:cs="Times New Roman"/>
          <w:i w:val="0"/>
          <w:iCs w:val="0"/>
          <w:color w:val="000000"/>
          <w:kern w:val="2"/>
          <w:sz w:val="24"/>
          <w:szCs w:val="24"/>
          <w:highlight w:val="none"/>
          <w:u w:val="single"/>
          <w:lang w:val="en-US" w:eastAsia="zh-CN" w:bidi="ar-SA"/>
        </w:rPr>
        <w:t>港航水利集团</w:t>
      </w:r>
      <w:bookmarkStart w:id="0" w:name="_GoBack"/>
      <w:bookmarkEnd w:id="0"/>
      <w:r>
        <w:rPr>
          <w:rFonts w:hint="eastAsia" w:ascii="宋体" w:hAnsi="宋体" w:eastAsia="宋体" w:cs="Times New Roman"/>
          <w:i w:val="0"/>
          <w:iCs w:val="0"/>
          <w:color w:val="000000"/>
          <w:kern w:val="2"/>
          <w:sz w:val="24"/>
          <w:szCs w:val="24"/>
          <w:highlight w:val="none"/>
          <w:u w:val="single"/>
          <w:lang w:val="en-US" w:eastAsia="zh-CN" w:bidi="ar-SA"/>
        </w:rPr>
        <w:t>有限公司办公楼 6 楼开标室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文件中所有涉及以上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条款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内容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均以本篇更正的信息为准，我司不再另外解释，望各位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投标人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知悉。</w:t>
      </w:r>
    </w:p>
    <w:p>
      <w:pPr>
        <w:rPr>
          <w:rFonts w:hint="eastAsia" w:ascii="宋体" w:hAnsi="宋体" w:eastAsia="宋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4"/>
        <w:jc w:val="right"/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岳阳城陵矶新港有限公司</w:t>
      </w:r>
    </w:p>
    <w:p>
      <w:pPr>
        <w:pStyle w:val="4"/>
        <w:jc w:val="right"/>
        <w:rPr>
          <w:rFonts w:hint="default" w:ascii="宋体" w:hAnsi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2023年12月12日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WNlMGY2NGI4YzZiOGZiMTFkOTgyOWY1MDA0M2MifQ=="/>
  </w:docVars>
  <w:rsids>
    <w:rsidRoot w:val="03CA5D55"/>
    <w:rsid w:val="03CA5D55"/>
    <w:rsid w:val="1FB72055"/>
    <w:rsid w:val="2A827CFE"/>
    <w:rsid w:val="2C930C9B"/>
    <w:rsid w:val="33EF3043"/>
    <w:rsid w:val="3D7604D6"/>
    <w:rsid w:val="424D6701"/>
    <w:rsid w:val="42D37DB5"/>
    <w:rsid w:val="44D42CD6"/>
    <w:rsid w:val="483E192D"/>
    <w:rsid w:val="4E4D29B6"/>
    <w:rsid w:val="57E13342"/>
    <w:rsid w:val="5EF20286"/>
    <w:rsid w:val="64793BAF"/>
    <w:rsid w:val="65EE2A50"/>
    <w:rsid w:val="687B2EBE"/>
    <w:rsid w:val="6E3A38AE"/>
    <w:rsid w:val="71C45A2B"/>
    <w:rsid w:val="745F518D"/>
    <w:rsid w:val="7AA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line="240" w:lineRule="auto"/>
      <w:jc w:val="both"/>
    </w:pPr>
    <w:rPr>
      <w:rFonts w:ascii="Times New Roman" w:hAnsi="Times New Roman" w:eastAsia="宋体" w:cs="Times New Roman"/>
      <w:color w:val="auto"/>
      <w:sz w:val="21"/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customStyle="1" w:styleId="7">
    <w:name w:val="CM91"/>
    <w:basedOn w:val="3"/>
    <w:next w:val="3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Times New Roman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335</Characters>
  <Lines>0</Lines>
  <Paragraphs>0</Paragraphs>
  <TotalTime>8</TotalTime>
  <ScaleCrop>false</ScaleCrop>
  <LinksUpToDate>false</LinksUpToDate>
  <CharactersWithSpaces>340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2022-08-23T01:13:00Z</dcterms:created>
  <dc:creator>勒哩</dc:creator>
  <cp:lastModifiedBy>战地残阳断刃血淌</cp:lastModifiedBy>
  <dcterms:modified xsi:type="dcterms:W3CDTF">2023-12-12T02:16:22Z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B35D7B49B5AB4FB7839CA67F029CF07F</vt:lpwstr>
  </property>
</Properties>
</file>